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6BC44" w14:textId="375512FF" w:rsidR="009119FD" w:rsidRPr="00DD388A" w:rsidRDefault="007D3A53" w:rsidP="00887D33">
      <w:pPr>
        <w:rPr>
          <w:rFonts w:asciiTheme="minorHAnsi" w:hAnsiTheme="minorHAnsi" w:cstheme="minorHAnsi"/>
          <w:b/>
          <w:bCs/>
          <w:caps/>
          <w:sz w:val="22"/>
          <w:szCs w:val="22"/>
        </w:rPr>
      </w:pPr>
      <w:bookmarkStart w:id="0" w:name="_GoBack"/>
      <w:bookmarkEnd w:id="0"/>
      <w:r w:rsidRPr="00DD388A">
        <w:rPr>
          <w:rFonts w:asciiTheme="minorHAnsi" w:hAnsiTheme="minorHAnsi" w:cstheme="minorHAnsi"/>
          <w:b/>
          <w:bCs/>
          <w:caps/>
          <w:sz w:val="22"/>
          <w:szCs w:val="22"/>
        </w:rPr>
        <w:t>INTERCHURCH BIOETHICS COUNCIL</w:t>
      </w:r>
      <w:r w:rsidR="00DF0F5E" w:rsidRPr="00DD388A">
        <w:rPr>
          <w:rFonts w:asciiTheme="minorHAnsi" w:hAnsiTheme="minorHAnsi" w:cstheme="minorHAnsi"/>
          <w:b/>
          <w:bCs/>
          <w:caps/>
          <w:sz w:val="22"/>
          <w:szCs w:val="22"/>
        </w:rPr>
        <w:t xml:space="preserve">, </w:t>
      </w:r>
      <w:r w:rsidR="00AA479A" w:rsidRPr="00DD388A">
        <w:rPr>
          <w:rFonts w:asciiTheme="minorHAnsi" w:hAnsiTheme="minorHAnsi" w:cstheme="minorHAnsi"/>
          <w:b/>
          <w:bCs/>
          <w:caps/>
          <w:sz w:val="22"/>
          <w:szCs w:val="22"/>
        </w:rPr>
        <w:t>201</w:t>
      </w:r>
      <w:r w:rsidR="009A0B6E" w:rsidRPr="00DD388A">
        <w:rPr>
          <w:rFonts w:asciiTheme="minorHAnsi" w:hAnsiTheme="minorHAnsi" w:cstheme="minorHAnsi"/>
          <w:b/>
          <w:bCs/>
          <w:caps/>
          <w:sz w:val="22"/>
          <w:szCs w:val="22"/>
        </w:rPr>
        <w:t>8</w:t>
      </w:r>
      <w:r w:rsidR="00AA479A" w:rsidRPr="00DD388A">
        <w:rPr>
          <w:rFonts w:asciiTheme="minorHAnsi" w:hAnsiTheme="minorHAnsi" w:cstheme="minorHAnsi"/>
          <w:b/>
          <w:bCs/>
          <w:caps/>
          <w:sz w:val="22"/>
          <w:szCs w:val="22"/>
        </w:rPr>
        <w:t>-</w:t>
      </w:r>
      <w:r w:rsidR="003B75C3" w:rsidRPr="00DD388A">
        <w:rPr>
          <w:rFonts w:asciiTheme="minorHAnsi" w:hAnsiTheme="minorHAnsi" w:cstheme="minorHAnsi"/>
          <w:b/>
          <w:bCs/>
          <w:caps/>
          <w:sz w:val="22"/>
          <w:szCs w:val="22"/>
        </w:rPr>
        <w:t>201</w:t>
      </w:r>
      <w:r w:rsidR="009A0B6E" w:rsidRPr="00DD388A">
        <w:rPr>
          <w:rFonts w:asciiTheme="minorHAnsi" w:hAnsiTheme="minorHAnsi" w:cstheme="minorHAnsi"/>
          <w:b/>
          <w:bCs/>
          <w:caps/>
          <w:sz w:val="22"/>
          <w:szCs w:val="22"/>
        </w:rPr>
        <w:t>9</w:t>
      </w:r>
    </w:p>
    <w:p w14:paraId="16216E13" w14:textId="77777777" w:rsidR="00DE3F35" w:rsidRPr="00DD388A" w:rsidRDefault="007D3A53" w:rsidP="00887D33">
      <w:pPr>
        <w:rPr>
          <w:rFonts w:asciiTheme="minorHAnsi" w:hAnsiTheme="minorHAnsi" w:cstheme="minorHAnsi"/>
          <w:b/>
          <w:bCs/>
          <w:caps/>
          <w:sz w:val="22"/>
          <w:szCs w:val="22"/>
        </w:rPr>
      </w:pPr>
      <w:r w:rsidRPr="00DD388A">
        <w:rPr>
          <w:rFonts w:asciiTheme="minorHAnsi" w:hAnsiTheme="minorHAnsi" w:cstheme="minorHAnsi"/>
          <w:b/>
          <w:bCs/>
          <w:caps/>
          <w:sz w:val="22"/>
          <w:szCs w:val="22"/>
        </w:rPr>
        <w:t xml:space="preserve">REPORT TO </w:t>
      </w:r>
      <w:r w:rsidR="00DF0F5E" w:rsidRPr="00DD388A">
        <w:rPr>
          <w:rFonts w:asciiTheme="minorHAnsi" w:hAnsiTheme="minorHAnsi" w:cstheme="minorHAnsi"/>
          <w:b/>
          <w:bCs/>
          <w:caps/>
          <w:sz w:val="22"/>
          <w:szCs w:val="22"/>
        </w:rPr>
        <w:t>the aNGLICAN CHURCH OF AOTEAROA NEW ZEALAND AND POLYNESIA.</w:t>
      </w:r>
    </w:p>
    <w:p w14:paraId="1B887BA3" w14:textId="77777777" w:rsidR="007D3A53" w:rsidRPr="00DD388A" w:rsidRDefault="007D3A53" w:rsidP="00887D33">
      <w:pPr>
        <w:rPr>
          <w:rFonts w:asciiTheme="minorHAnsi" w:hAnsiTheme="minorHAnsi" w:cstheme="minorHAnsi"/>
          <w:sz w:val="22"/>
          <w:szCs w:val="22"/>
        </w:rPr>
      </w:pPr>
    </w:p>
    <w:p w14:paraId="5DFBE08C" w14:textId="77777777" w:rsidR="007D3A53" w:rsidRPr="00DD388A" w:rsidRDefault="007D3A53" w:rsidP="00887D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 xml:space="preserve">The InterChurch Bioethics Council (ICBC) is an ecumenical </w:t>
      </w:r>
      <w:r w:rsidR="00293D22" w:rsidRPr="00DD388A">
        <w:rPr>
          <w:rFonts w:asciiTheme="minorHAnsi" w:hAnsiTheme="minorHAnsi" w:cstheme="minorHAnsi"/>
          <w:color w:val="141215"/>
          <w:sz w:val="22"/>
          <w:szCs w:val="22"/>
          <w:lang w:val="en-US"/>
        </w:rPr>
        <w:t xml:space="preserve">cross-cultural </w:t>
      </w:r>
      <w:r w:rsidRPr="00DD388A">
        <w:rPr>
          <w:rFonts w:asciiTheme="minorHAnsi" w:hAnsiTheme="minorHAnsi" w:cstheme="minorHAnsi"/>
          <w:color w:val="141215"/>
          <w:sz w:val="22"/>
          <w:szCs w:val="22"/>
          <w:lang w:val="en-US"/>
        </w:rPr>
        <w:t>body supported by the Anglican, Methodist and Presbyterian Churches of Aotearoa New Zealand. ICBC members have expertise and knowledge in science, ethics, theology, medicine, education and mātauranga Māori (Māori knowledge).  Biotechnology relates to biological, medical, environmental and agricultural technologies derived from science. Bioethics is an interdisciplinary category of ethics that provides the framework for policy and decision-making with regard to scientific research and resulting technologies; including future consequences, legal, political, commercial, theological and social aspects.</w:t>
      </w:r>
    </w:p>
    <w:p w14:paraId="22E24DE0" w14:textId="77777777" w:rsidR="007D3A53" w:rsidRPr="00DD388A" w:rsidRDefault="007D3A53" w:rsidP="00887D33">
      <w:pPr>
        <w:rPr>
          <w:rFonts w:asciiTheme="minorHAnsi" w:hAnsiTheme="minorHAnsi" w:cstheme="minorHAnsi"/>
          <w:color w:val="141215"/>
          <w:sz w:val="22"/>
          <w:szCs w:val="22"/>
          <w:lang w:val="en-US"/>
        </w:rPr>
      </w:pPr>
    </w:p>
    <w:p w14:paraId="5ED25D3E" w14:textId="77777777" w:rsidR="00706879" w:rsidRPr="00DD388A" w:rsidRDefault="00706879" w:rsidP="00887D33">
      <w:pPr>
        <w:rPr>
          <w:rFonts w:asciiTheme="minorHAnsi" w:hAnsiTheme="minorHAnsi" w:cstheme="minorHAnsi"/>
          <w:sz w:val="22"/>
          <w:szCs w:val="22"/>
        </w:rPr>
      </w:pPr>
      <w:r w:rsidRPr="00DD388A">
        <w:rPr>
          <w:rFonts w:asciiTheme="minorHAnsi" w:hAnsiTheme="minorHAnsi" w:cstheme="minorHAnsi"/>
          <w:b/>
          <w:sz w:val="22"/>
          <w:szCs w:val="22"/>
        </w:rPr>
        <w:t xml:space="preserve">Vision: </w:t>
      </w:r>
    </w:p>
    <w:p w14:paraId="47500FAE" w14:textId="1093792F" w:rsidR="00706879" w:rsidRPr="00DD388A" w:rsidRDefault="00B26686" w:rsidP="00887D33">
      <w:pPr>
        <w:rPr>
          <w:rFonts w:asciiTheme="minorHAnsi" w:hAnsiTheme="minorHAnsi" w:cstheme="minorHAnsi"/>
          <w:b/>
          <w:i/>
          <w:sz w:val="22"/>
          <w:szCs w:val="22"/>
        </w:rPr>
      </w:pPr>
      <w:r w:rsidRPr="00DD388A">
        <w:rPr>
          <w:rFonts w:asciiTheme="minorHAnsi" w:eastAsia="Times New Roman" w:hAnsiTheme="minorHAnsi" w:cstheme="minorHAnsi"/>
          <w:bCs/>
          <w:i/>
          <w:sz w:val="22"/>
          <w:szCs w:val="22"/>
        </w:rPr>
        <w:t>Exploring the spiritual, ethical, cultural, technological and evidential dimensions of bioethics and its consequences in Aotearoa New Zealand.</w:t>
      </w:r>
    </w:p>
    <w:p w14:paraId="65765F39" w14:textId="77777777" w:rsidR="00706879" w:rsidRPr="00DD388A" w:rsidRDefault="00706879" w:rsidP="00887D33">
      <w:pPr>
        <w:rPr>
          <w:rFonts w:asciiTheme="minorHAnsi" w:hAnsiTheme="minorHAnsi" w:cstheme="minorHAnsi"/>
          <w:b/>
          <w:sz w:val="22"/>
          <w:szCs w:val="22"/>
        </w:rPr>
      </w:pPr>
    </w:p>
    <w:p w14:paraId="093005D2" w14:textId="77777777" w:rsidR="00706879" w:rsidRPr="00DD388A" w:rsidRDefault="00706879" w:rsidP="00887D33">
      <w:pPr>
        <w:rPr>
          <w:rFonts w:asciiTheme="minorHAnsi" w:hAnsiTheme="minorHAnsi" w:cstheme="minorHAnsi"/>
          <w:b/>
          <w:sz w:val="22"/>
          <w:szCs w:val="22"/>
        </w:rPr>
      </w:pPr>
      <w:r w:rsidRPr="00DD388A">
        <w:rPr>
          <w:rFonts w:asciiTheme="minorHAnsi" w:hAnsiTheme="minorHAnsi" w:cstheme="minorHAnsi"/>
          <w:b/>
          <w:sz w:val="22"/>
          <w:szCs w:val="22"/>
        </w:rPr>
        <w:t xml:space="preserve">Mission Statement: </w:t>
      </w:r>
    </w:p>
    <w:p w14:paraId="48938195" w14:textId="77777777" w:rsidR="001A5D82" w:rsidRPr="00DD388A" w:rsidRDefault="001A5D82" w:rsidP="00887D33">
      <w:pPr>
        <w:rPr>
          <w:rFonts w:asciiTheme="minorHAnsi" w:eastAsia="Times New Roman" w:hAnsiTheme="minorHAnsi" w:cstheme="minorHAnsi"/>
          <w:bCs/>
          <w:i/>
          <w:sz w:val="22"/>
          <w:szCs w:val="22"/>
        </w:rPr>
      </w:pPr>
      <w:r w:rsidRPr="00DD388A">
        <w:rPr>
          <w:rFonts w:asciiTheme="minorHAnsi" w:eastAsia="Times New Roman" w:hAnsiTheme="minorHAnsi" w:cstheme="minorHAnsi"/>
          <w:bCs/>
          <w:i/>
          <w:sz w:val="22"/>
          <w:szCs w:val="22"/>
        </w:rPr>
        <w:t xml:space="preserve">To increase the knowledge and understanding of church members and the wider community around the spiritual, ethical, cultural, technological and evidential issues relating to bioethics. To enable and encourage citizens to </w:t>
      </w:r>
      <w:proofErr w:type="gramStart"/>
      <w:r w:rsidRPr="00DD388A">
        <w:rPr>
          <w:rFonts w:asciiTheme="minorHAnsi" w:eastAsia="Times New Roman" w:hAnsiTheme="minorHAnsi" w:cstheme="minorHAnsi"/>
          <w:bCs/>
          <w:i/>
          <w:sz w:val="22"/>
          <w:szCs w:val="22"/>
        </w:rPr>
        <w:t>take action</w:t>
      </w:r>
      <w:proofErr w:type="gramEnd"/>
      <w:r w:rsidRPr="00DD388A">
        <w:rPr>
          <w:rFonts w:asciiTheme="minorHAnsi" w:eastAsia="Times New Roman" w:hAnsiTheme="minorHAnsi" w:cstheme="minorHAnsi"/>
          <w:bCs/>
          <w:i/>
          <w:sz w:val="22"/>
          <w:szCs w:val="22"/>
        </w:rPr>
        <w:t xml:space="preserve"> on these issues.</w:t>
      </w:r>
    </w:p>
    <w:p w14:paraId="6EF6D19F" w14:textId="67A0727E" w:rsidR="00706879" w:rsidRPr="00DD388A" w:rsidRDefault="00706879" w:rsidP="00887D33">
      <w:pPr>
        <w:rPr>
          <w:rFonts w:asciiTheme="minorHAnsi" w:hAnsiTheme="minorHAnsi" w:cstheme="minorHAnsi"/>
          <w:sz w:val="22"/>
          <w:szCs w:val="22"/>
        </w:rPr>
      </w:pPr>
    </w:p>
    <w:p w14:paraId="0DD4B341" w14:textId="77777777" w:rsidR="00293D22" w:rsidRPr="00DD388A" w:rsidRDefault="00293D22" w:rsidP="00887D33">
      <w:pPr>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 xml:space="preserve">Our key tasks are: </w:t>
      </w:r>
    </w:p>
    <w:p w14:paraId="33ED8D12" w14:textId="782BE661" w:rsidR="00293D22" w:rsidRPr="00DD388A" w:rsidRDefault="00293D22" w:rsidP="00887D33">
      <w:pPr>
        <w:pStyle w:val="ListParagraph"/>
        <w:numPr>
          <w:ilvl w:val="0"/>
          <w:numId w:val="5"/>
        </w:numPr>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To increase our own knowledge and understanding of the interface between spirituality and biotechnology</w:t>
      </w:r>
      <w:r w:rsidR="00787933" w:rsidRPr="00DD388A">
        <w:rPr>
          <w:rFonts w:asciiTheme="minorHAnsi" w:hAnsiTheme="minorHAnsi" w:cstheme="minorHAnsi"/>
          <w:color w:val="141215"/>
          <w:sz w:val="22"/>
          <w:szCs w:val="22"/>
          <w:lang w:val="en-US"/>
        </w:rPr>
        <w:t>.</w:t>
      </w:r>
    </w:p>
    <w:p w14:paraId="3B49B7D1" w14:textId="688352BE" w:rsidR="00293D22" w:rsidRPr="00DD388A" w:rsidRDefault="00293D22" w:rsidP="00887D33">
      <w:pPr>
        <w:pStyle w:val="ListParagraph"/>
        <w:numPr>
          <w:ilvl w:val="0"/>
          <w:numId w:val="5"/>
        </w:numPr>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To engage in consultation and dialogue with church members, community groups and s</w:t>
      </w:r>
      <w:r w:rsidR="00316D6F" w:rsidRPr="00DD388A">
        <w:rPr>
          <w:rFonts w:asciiTheme="minorHAnsi" w:hAnsiTheme="minorHAnsi" w:cstheme="minorHAnsi"/>
          <w:color w:val="141215"/>
          <w:sz w:val="22"/>
          <w:szCs w:val="22"/>
          <w:lang w:val="en-US"/>
        </w:rPr>
        <w:t>p</w:t>
      </w:r>
      <w:r w:rsidRPr="00DD388A">
        <w:rPr>
          <w:rFonts w:asciiTheme="minorHAnsi" w:hAnsiTheme="minorHAnsi" w:cstheme="minorHAnsi"/>
          <w:color w:val="141215"/>
          <w:sz w:val="22"/>
          <w:szCs w:val="22"/>
          <w:lang w:val="en-US"/>
        </w:rPr>
        <w:t>ecialists on the ethical, spiritual and cultural issues raised by biotechnology</w:t>
      </w:r>
      <w:r w:rsidR="00787933" w:rsidRPr="00DD388A">
        <w:rPr>
          <w:rFonts w:asciiTheme="minorHAnsi" w:hAnsiTheme="minorHAnsi" w:cstheme="minorHAnsi"/>
          <w:color w:val="141215"/>
          <w:sz w:val="22"/>
          <w:szCs w:val="22"/>
          <w:lang w:val="en-US"/>
        </w:rPr>
        <w:t>.</w:t>
      </w:r>
    </w:p>
    <w:p w14:paraId="18A40CFE" w14:textId="73A26777" w:rsidR="00FC43E0" w:rsidRPr="00DD388A" w:rsidRDefault="00293D22" w:rsidP="00887D33">
      <w:pPr>
        <w:pStyle w:val="ListParagraph"/>
        <w:numPr>
          <w:ilvl w:val="0"/>
          <w:numId w:val="5"/>
        </w:numPr>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To undertake and promote education on these issues within the community</w:t>
      </w:r>
      <w:r w:rsidR="00FC43E0" w:rsidRPr="00DD388A">
        <w:rPr>
          <w:rFonts w:asciiTheme="minorHAnsi" w:hAnsiTheme="minorHAnsi" w:cstheme="minorHAnsi"/>
          <w:color w:val="141215"/>
          <w:sz w:val="22"/>
          <w:szCs w:val="22"/>
          <w:lang w:val="en-US"/>
        </w:rPr>
        <w:t>.</w:t>
      </w:r>
    </w:p>
    <w:p w14:paraId="0A0F44D4" w14:textId="738035FC" w:rsidR="00293D22" w:rsidRPr="00DD388A" w:rsidRDefault="00293D22" w:rsidP="00887D33">
      <w:pPr>
        <w:pStyle w:val="ListParagraph"/>
        <w:numPr>
          <w:ilvl w:val="0"/>
          <w:numId w:val="5"/>
        </w:numPr>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To make appropriate submissions to Government and other relevant organizations on important issues of ethical and spiritual concern.</w:t>
      </w:r>
    </w:p>
    <w:p w14:paraId="3AFD5687" w14:textId="0E79287B" w:rsidR="00FC43E0" w:rsidRPr="00DD388A" w:rsidRDefault="00FC43E0" w:rsidP="00887D33">
      <w:pPr>
        <w:pStyle w:val="ListParagraph"/>
        <w:numPr>
          <w:ilvl w:val="0"/>
          <w:numId w:val="5"/>
        </w:numPr>
        <w:rPr>
          <w:rFonts w:asciiTheme="minorHAnsi" w:hAnsiTheme="minorHAnsi" w:cstheme="minorHAnsi"/>
          <w:color w:val="141215"/>
          <w:sz w:val="22"/>
          <w:szCs w:val="22"/>
          <w:lang w:val="en-US"/>
        </w:rPr>
      </w:pPr>
      <w:r w:rsidRPr="00DD388A">
        <w:rPr>
          <w:rFonts w:asciiTheme="minorHAnsi" w:eastAsia="Times New Roman" w:hAnsiTheme="minorHAnsi" w:cstheme="minorHAnsi"/>
          <w:bCs/>
          <w:sz w:val="22"/>
          <w:szCs w:val="22"/>
        </w:rPr>
        <w:t>To be an advisory body to our national church organisations</w:t>
      </w:r>
      <w:r w:rsidR="007A7687" w:rsidRPr="00DD388A">
        <w:rPr>
          <w:rFonts w:asciiTheme="minorHAnsi" w:eastAsia="Times New Roman" w:hAnsiTheme="minorHAnsi" w:cstheme="minorHAnsi"/>
          <w:bCs/>
          <w:sz w:val="22"/>
          <w:szCs w:val="22"/>
        </w:rPr>
        <w:t xml:space="preserve"> by r</w:t>
      </w:r>
      <w:r w:rsidRPr="00DD388A">
        <w:rPr>
          <w:rFonts w:asciiTheme="minorHAnsi" w:eastAsia="Times New Roman" w:hAnsiTheme="minorHAnsi" w:cstheme="minorHAnsi"/>
          <w:bCs/>
          <w:sz w:val="22"/>
          <w:szCs w:val="22"/>
        </w:rPr>
        <w:t>espond</w:t>
      </w:r>
      <w:r w:rsidR="007A7687" w:rsidRPr="00DD388A">
        <w:rPr>
          <w:rFonts w:asciiTheme="minorHAnsi" w:eastAsia="Times New Roman" w:hAnsiTheme="minorHAnsi" w:cstheme="minorHAnsi"/>
          <w:bCs/>
          <w:sz w:val="22"/>
          <w:szCs w:val="22"/>
        </w:rPr>
        <w:t>ing</w:t>
      </w:r>
      <w:r w:rsidRPr="00DD388A">
        <w:rPr>
          <w:rFonts w:asciiTheme="minorHAnsi" w:eastAsia="Times New Roman" w:hAnsiTheme="minorHAnsi" w:cstheme="minorHAnsi"/>
          <w:bCs/>
          <w:sz w:val="22"/>
          <w:szCs w:val="22"/>
        </w:rPr>
        <w:t xml:space="preserve"> to requests for a positional stance on bioethical issues from our national church bodies.</w:t>
      </w:r>
    </w:p>
    <w:p w14:paraId="06D029CC" w14:textId="77777777" w:rsidR="00293D22" w:rsidRPr="00DD388A" w:rsidRDefault="00293D22" w:rsidP="00887D33">
      <w:pPr>
        <w:rPr>
          <w:rFonts w:asciiTheme="minorHAnsi" w:hAnsiTheme="minorHAnsi" w:cstheme="minorHAnsi"/>
          <w:color w:val="141215"/>
          <w:sz w:val="22"/>
          <w:szCs w:val="22"/>
          <w:lang w:val="en-US"/>
        </w:rPr>
      </w:pPr>
    </w:p>
    <w:p w14:paraId="7AE03419" w14:textId="6B545261" w:rsidR="00F16F78" w:rsidRPr="00DD388A" w:rsidRDefault="00316D6F" w:rsidP="00887D33">
      <w:pPr>
        <w:rPr>
          <w:rFonts w:asciiTheme="minorHAnsi" w:hAnsiTheme="minorHAnsi" w:cstheme="minorHAnsi"/>
          <w:sz w:val="22"/>
          <w:szCs w:val="22"/>
        </w:rPr>
      </w:pPr>
      <w:r w:rsidRPr="00DD388A">
        <w:rPr>
          <w:rFonts w:asciiTheme="minorHAnsi" w:hAnsiTheme="minorHAnsi" w:cstheme="minorHAnsi"/>
          <w:sz w:val="22"/>
          <w:szCs w:val="22"/>
        </w:rPr>
        <w:t xml:space="preserve">For Church members the most important part of our work will be found on our website. Every congregation should include </w:t>
      </w:r>
      <w:hyperlink r:id="rId10" w:history="1">
        <w:r w:rsidRPr="00DD388A">
          <w:rPr>
            <w:rStyle w:val="Hyperlink"/>
            <w:rFonts w:asciiTheme="minorHAnsi" w:hAnsiTheme="minorHAnsi" w:cstheme="minorHAnsi"/>
            <w:sz w:val="22"/>
            <w:szCs w:val="22"/>
          </w:rPr>
          <w:t>www.interchurchbioethics.org.nz</w:t>
        </w:r>
      </w:hyperlink>
      <w:r w:rsidRPr="00DD388A">
        <w:rPr>
          <w:rFonts w:asciiTheme="minorHAnsi" w:hAnsiTheme="minorHAnsi" w:cstheme="minorHAnsi"/>
          <w:sz w:val="22"/>
          <w:szCs w:val="22"/>
        </w:rPr>
        <w:t xml:space="preserve"> as a resource. You can also find us on Facebook at </w:t>
      </w:r>
      <w:hyperlink r:id="rId11" w:history="1">
        <w:r w:rsidRPr="00DD388A">
          <w:rPr>
            <w:rStyle w:val="Hyperlink"/>
            <w:rFonts w:asciiTheme="minorHAnsi" w:hAnsiTheme="minorHAnsi" w:cstheme="minorHAnsi"/>
            <w:sz w:val="22"/>
            <w:szCs w:val="22"/>
          </w:rPr>
          <w:t>www.facebook.com/InterChurchBioethicsCouncil</w:t>
        </w:r>
      </w:hyperlink>
      <w:r w:rsidRPr="00DD388A">
        <w:rPr>
          <w:rFonts w:asciiTheme="minorHAnsi" w:hAnsiTheme="minorHAnsi" w:cstheme="minorHAnsi"/>
          <w:sz w:val="22"/>
          <w:szCs w:val="22"/>
        </w:rPr>
        <w:t>. The website is continually updated</w:t>
      </w:r>
      <w:r w:rsidR="00531664" w:rsidRPr="00DD388A">
        <w:rPr>
          <w:rFonts w:asciiTheme="minorHAnsi" w:hAnsiTheme="minorHAnsi" w:cstheme="minorHAnsi"/>
          <w:sz w:val="22"/>
          <w:szCs w:val="22"/>
        </w:rPr>
        <w:t xml:space="preserve"> and contains</w:t>
      </w:r>
      <w:r w:rsidRPr="00DD388A">
        <w:rPr>
          <w:rFonts w:asciiTheme="minorHAnsi" w:hAnsiTheme="minorHAnsi" w:cstheme="minorHAnsi"/>
          <w:sz w:val="22"/>
          <w:szCs w:val="22"/>
        </w:rPr>
        <w:t xml:space="preserve"> study guides, papers, and reports that can give a framework or guidelines for ethical enquiry that is separate from what appears in the mass media. </w:t>
      </w:r>
    </w:p>
    <w:p w14:paraId="063B9DBE" w14:textId="77777777" w:rsidR="001F6DCC" w:rsidRPr="00DD388A" w:rsidRDefault="001F6DCC" w:rsidP="00887D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2"/>
          <w:szCs w:val="22"/>
        </w:rPr>
      </w:pPr>
    </w:p>
    <w:p w14:paraId="50A98B56" w14:textId="3CCADBD1" w:rsidR="00C923FA" w:rsidRPr="00DD388A" w:rsidRDefault="00C923FA" w:rsidP="00887D33">
      <w:pPr>
        <w:rPr>
          <w:rFonts w:asciiTheme="minorHAnsi" w:eastAsia="Times New Roman" w:hAnsiTheme="minorHAnsi" w:cstheme="minorHAnsi"/>
          <w:b/>
          <w:sz w:val="22"/>
          <w:szCs w:val="22"/>
        </w:rPr>
      </w:pPr>
      <w:r w:rsidRPr="00DD388A">
        <w:rPr>
          <w:rFonts w:asciiTheme="minorHAnsi" w:eastAsia="Times New Roman" w:hAnsiTheme="minorHAnsi" w:cstheme="minorHAnsi"/>
          <w:b/>
          <w:sz w:val="22"/>
          <w:szCs w:val="22"/>
        </w:rPr>
        <w:t>Key Tasks</w:t>
      </w:r>
      <w:r w:rsidR="00BE38E3" w:rsidRPr="00DD388A">
        <w:rPr>
          <w:rFonts w:asciiTheme="minorHAnsi" w:eastAsia="Times New Roman" w:hAnsiTheme="minorHAnsi" w:cstheme="minorHAnsi"/>
          <w:b/>
          <w:sz w:val="22"/>
          <w:szCs w:val="22"/>
        </w:rPr>
        <w:t>/</w:t>
      </w:r>
      <w:r w:rsidR="002E4554" w:rsidRPr="00DD388A">
        <w:rPr>
          <w:rFonts w:asciiTheme="minorHAnsi" w:eastAsia="Times New Roman" w:hAnsiTheme="minorHAnsi" w:cstheme="minorHAnsi"/>
          <w:b/>
          <w:sz w:val="22"/>
          <w:szCs w:val="22"/>
        </w:rPr>
        <w:t>Activities</w:t>
      </w:r>
      <w:r w:rsidR="00581F74" w:rsidRPr="00DD388A">
        <w:rPr>
          <w:rFonts w:asciiTheme="minorHAnsi" w:eastAsia="Times New Roman" w:hAnsiTheme="minorHAnsi" w:cstheme="minorHAnsi"/>
          <w:b/>
          <w:sz w:val="22"/>
          <w:szCs w:val="22"/>
        </w:rPr>
        <w:t>:</w:t>
      </w:r>
    </w:p>
    <w:p w14:paraId="0644B6C9" w14:textId="716552F4" w:rsidR="008D6F42" w:rsidRPr="00DD388A" w:rsidRDefault="008D6F42" w:rsidP="00887D33">
      <w:pPr>
        <w:rPr>
          <w:rFonts w:asciiTheme="minorHAnsi" w:eastAsia="Times New Roman" w:hAnsiTheme="minorHAnsi" w:cstheme="minorHAnsi"/>
          <w:sz w:val="22"/>
          <w:szCs w:val="22"/>
        </w:rPr>
      </w:pPr>
      <w:r w:rsidRPr="00DD388A">
        <w:rPr>
          <w:rFonts w:asciiTheme="minorHAnsi" w:eastAsia="Times New Roman" w:hAnsiTheme="minorHAnsi" w:cstheme="minorHAnsi"/>
          <w:sz w:val="22"/>
          <w:szCs w:val="22"/>
        </w:rPr>
        <w:t xml:space="preserve">The past two years have been a busy time for the ICBC with </w:t>
      </w:r>
      <w:r w:rsidR="009F6D97" w:rsidRPr="00DD388A">
        <w:rPr>
          <w:rFonts w:asciiTheme="minorHAnsi" w:eastAsia="Times New Roman" w:hAnsiTheme="minorHAnsi" w:cstheme="minorHAnsi"/>
          <w:sz w:val="22"/>
          <w:szCs w:val="22"/>
        </w:rPr>
        <w:t>several</w:t>
      </w:r>
      <w:r w:rsidRPr="00DD388A">
        <w:rPr>
          <w:rFonts w:asciiTheme="minorHAnsi" w:eastAsia="Times New Roman" w:hAnsiTheme="minorHAnsi" w:cstheme="minorHAnsi"/>
          <w:sz w:val="22"/>
          <w:szCs w:val="22"/>
        </w:rPr>
        <w:t xml:space="preserve"> ethical issues being prominent i</w:t>
      </w:r>
      <w:r w:rsidR="009F6D97" w:rsidRPr="00DD388A">
        <w:rPr>
          <w:rFonts w:asciiTheme="minorHAnsi" w:eastAsia="Times New Roman" w:hAnsiTheme="minorHAnsi" w:cstheme="minorHAnsi"/>
          <w:sz w:val="22"/>
          <w:szCs w:val="22"/>
        </w:rPr>
        <w:t>n</w:t>
      </w:r>
      <w:r w:rsidRPr="00DD388A">
        <w:rPr>
          <w:rFonts w:asciiTheme="minorHAnsi" w:eastAsia="Times New Roman" w:hAnsiTheme="minorHAnsi" w:cstheme="minorHAnsi"/>
          <w:sz w:val="22"/>
          <w:szCs w:val="22"/>
        </w:rPr>
        <w:t xml:space="preserve"> New Zealand society.  </w:t>
      </w:r>
      <w:r w:rsidR="002573BE" w:rsidRPr="00DD388A">
        <w:rPr>
          <w:rFonts w:asciiTheme="minorHAnsi" w:eastAsia="Times New Roman" w:hAnsiTheme="minorHAnsi" w:cstheme="minorHAnsi"/>
          <w:sz w:val="22"/>
          <w:szCs w:val="22"/>
        </w:rPr>
        <w:t xml:space="preserve">On these issues, the ICBC is being asked to assist with policy </w:t>
      </w:r>
      <w:r w:rsidR="0044680B" w:rsidRPr="00DD388A">
        <w:rPr>
          <w:rFonts w:asciiTheme="minorHAnsi" w:eastAsia="Times New Roman" w:hAnsiTheme="minorHAnsi" w:cstheme="minorHAnsi"/>
          <w:sz w:val="22"/>
          <w:szCs w:val="22"/>
        </w:rPr>
        <w:t>statements from its member churches.</w:t>
      </w:r>
    </w:p>
    <w:p w14:paraId="572C4E07" w14:textId="0123FE3B" w:rsidR="00F23EB7" w:rsidRDefault="00F23EB7" w:rsidP="00887D33">
      <w:pPr>
        <w:rPr>
          <w:rFonts w:asciiTheme="minorHAnsi" w:eastAsia="Times New Roman" w:hAnsiTheme="minorHAnsi" w:cstheme="minorHAnsi"/>
          <w:bCs/>
          <w:sz w:val="22"/>
          <w:szCs w:val="22"/>
        </w:rPr>
      </w:pPr>
    </w:p>
    <w:p w14:paraId="7A6781DA" w14:textId="444C971F" w:rsidR="00E41D45" w:rsidRPr="00DD388A" w:rsidRDefault="00D8574B" w:rsidP="00887D33">
      <w:pPr>
        <w:pStyle w:val="ListParagraph"/>
        <w:numPr>
          <w:ilvl w:val="0"/>
          <w:numId w:val="11"/>
        </w:numPr>
        <w:ind w:left="0" w:firstLine="0"/>
        <w:rPr>
          <w:rFonts w:asciiTheme="minorHAnsi" w:eastAsia="Times New Roman" w:hAnsiTheme="minorHAnsi" w:cstheme="minorHAnsi"/>
          <w:b/>
          <w:sz w:val="22"/>
          <w:szCs w:val="22"/>
        </w:rPr>
      </w:pPr>
      <w:r w:rsidRPr="00DD388A">
        <w:rPr>
          <w:rFonts w:asciiTheme="minorHAnsi" w:eastAsia="Times New Roman" w:hAnsiTheme="minorHAnsi" w:cstheme="minorHAnsi"/>
          <w:b/>
          <w:sz w:val="22"/>
          <w:szCs w:val="22"/>
        </w:rPr>
        <w:lastRenderedPageBreak/>
        <w:t>Submissions to Gov</w:t>
      </w:r>
      <w:r w:rsidR="000A228C" w:rsidRPr="00DD388A">
        <w:rPr>
          <w:rFonts w:asciiTheme="minorHAnsi" w:eastAsia="Times New Roman" w:hAnsiTheme="minorHAnsi" w:cstheme="minorHAnsi"/>
          <w:b/>
          <w:sz w:val="22"/>
          <w:szCs w:val="22"/>
        </w:rPr>
        <w:t>ernment</w:t>
      </w:r>
      <w:r w:rsidRPr="00DD388A">
        <w:rPr>
          <w:rFonts w:asciiTheme="minorHAnsi" w:eastAsia="Times New Roman" w:hAnsiTheme="minorHAnsi" w:cstheme="minorHAnsi"/>
          <w:b/>
          <w:sz w:val="22"/>
          <w:szCs w:val="22"/>
        </w:rPr>
        <w:t xml:space="preserve"> and other </w:t>
      </w:r>
      <w:r w:rsidR="000A228C" w:rsidRPr="00DD388A">
        <w:rPr>
          <w:rFonts w:asciiTheme="minorHAnsi" w:eastAsia="Times New Roman" w:hAnsiTheme="minorHAnsi" w:cstheme="minorHAnsi"/>
          <w:b/>
          <w:sz w:val="22"/>
          <w:szCs w:val="22"/>
        </w:rPr>
        <w:t>O</w:t>
      </w:r>
      <w:r w:rsidRPr="00DD388A">
        <w:rPr>
          <w:rFonts w:asciiTheme="minorHAnsi" w:eastAsia="Times New Roman" w:hAnsiTheme="minorHAnsi" w:cstheme="minorHAnsi"/>
          <w:b/>
          <w:sz w:val="22"/>
          <w:szCs w:val="22"/>
        </w:rPr>
        <w:t>rganisations</w:t>
      </w:r>
      <w:r w:rsidR="00E41D45" w:rsidRPr="00DD388A">
        <w:rPr>
          <w:rFonts w:asciiTheme="minorHAnsi" w:eastAsia="Times New Roman" w:hAnsiTheme="minorHAnsi" w:cstheme="minorHAnsi"/>
          <w:b/>
          <w:sz w:val="22"/>
          <w:szCs w:val="22"/>
        </w:rPr>
        <w:t>.</w:t>
      </w:r>
    </w:p>
    <w:p w14:paraId="2C7075D6" w14:textId="3BADBAAE" w:rsidR="00F23EB7" w:rsidRPr="00DD388A" w:rsidRDefault="00F23EB7" w:rsidP="00887D33">
      <w:pPr>
        <w:pStyle w:val="ListParagraph"/>
        <w:ind w:left="0"/>
        <w:rPr>
          <w:rFonts w:asciiTheme="minorHAnsi" w:eastAsia="Times New Roman" w:hAnsiTheme="minorHAnsi" w:cstheme="minorHAnsi"/>
          <w:b/>
          <w:sz w:val="22"/>
          <w:szCs w:val="22"/>
        </w:rPr>
      </w:pPr>
    </w:p>
    <w:p w14:paraId="3010189C" w14:textId="6CA03564" w:rsidR="00A31CF1" w:rsidRPr="00DD388A" w:rsidRDefault="0044680B" w:rsidP="00887D33">
      <w:pPr>
        <w:pStyle w:val="ListParagraph"/>
        <w:numPr>
          <w:ilvl w:val="0"/>
          <w:numId w:val="12"/>
        </w:num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 xml:space="preserve">2018-2019 saw the Justice Select Committee and </w:t>
      </w:r>
      <w:r w:rsidR="00132B3E" w:rsidRPr="00DD388A">
        <w:rPr>
          <w:rFonts w:asciiTheme="minorHAnsi" w:eastAsia="Times New Roman" w:hAnsiTheme="minorHAnsi" w:cstheme="minorHAnsi"/>
          <w:bCs/>
          <w:sz w:val="22"/>
          <w:szCs w:val="22"/>
        </w:rPr>
        <w:t>P</w:t>
      </w:r>
      <w:r w:rsidRPr="00DD388A">
        <w:rPr>
          <w:rFonts w:asciiTheme="minorHAnsi" w:eastAsia="Times New Roman" w:hAnsiTheme="minorHAnsi" w:cstheme="minorHAnsi"/>
          <w:bCs/>
          <w:sz w:val="22"/>
          <w:szCs w:val="22"/>
        </w:rPr>
        <w:t xml:space="preserve">arliamentary process </w:t>
      </w:r>
      <w:r w:rsidR="00132B3E" w:rsidRPr="00DD388A">
        <w:rPr>
          <w:rFonts w:asciiTheme="minorHAnsi" w:eastAsia="Times New Roman" w:hAnsiTheme="minorHAnsi" w:cstheme="minorHAnsi"/>
          <w:bCs/>
          <w:sz w:val="22"/>
          <w:szCs w:val="22"/>
        </w:rPr>
        <w:t xml:space="preserve">continue for the </w:t>
      </w:r>
      <w:r w:rsidR="00132B3E" w:rsidRPr="00DD388A">
        <w:rPr>
          <w:rFonts w:asciiTheme="minorHAnsi" w:eastAsia="Times New Roman" w:hAnsiTheme="minorHAnsi" w:cstheme="minorHAnsi"/>
          <w:b/>
          <w:bCs/>
          <w:sz w:val="22"/>
          <w:szCs w:val="22"/>
        </w:rPr>
        <w:t>End of Life Choice Bill</w:t>
      </w:r>
      <w:r w:rsidR="00132B3E" w:rsidRPr="00DD388A">
        <w:rPr>
          <w:rFonts w:asciiTheme="minorHAnsi" w:eastAsia="Times New Roman" w:hAnsiTheme="minorHAnsi" w:cstheme="minorHAnsi"/>
          <w:bCs/>
          <w:color w:val="000000" w:themeColor="text1"/>
          <w:sz w:val="22"/>
          <w:szCs w:val="22"/>
        </w:rPr>
        <w:t xml:space="preserve">.  The ICBC presented </w:t>
      </w:r>
      <w:r w:rsidR="00F23EB7" w:rsidRPr="00DD388A">
        <w:rPr>
          <w:rFonts w:asciiTheme="minorHAnsi" w:eastAsia="Times New Roman" w:hAnsiTheme="minorHAnsi" w:cstheme="minorHAnsi"/>
          <w:bCs/>
          <w:color w:val="000000" w:themeColor="text1"/>
          <w:sz w:val="22"/>
          <w:szCs w:val="22"/>
        </w:rPr>
        <w:t>both</w:t>
      </w:r>
      <w:r w:rsidR="00132B3E" w:rsidRPr="00DD388A">
        <w:rPr>
          <w:rFonts w:asciiTheme="minorHAnsi" w:eastAsia="Times New Roman" w:hAnsiTheme="minorHAnsi" w:cstheme="minorHAnsi"/>
          <w:bCs/>
          <w:color w:val="000000" w:themeColor="text1"/>
          <w:sz w:val="22"/>
          <w:szCs w:val="22"/>
        </w:rPr>
        <w:t xml:space="preserve"> written and oral submission</w:t>
      </w:r>
      <w:r w:rsidR="00F23EB7" w:rsidRPr="00DD388A">
        <w:rPr>
          <w:rFonts w:asciiTheme="minorHAnsi" w:eastAsia="Times New Roman" w:hAnsiTheme="minorHAnsi" w:cstheme="minorHAnsi"/>
          <w:bCs/>
          <w:color w:val="000000" w:themeColor="text1"/>
          <w:sz w:val="22"/>
          <w:szCs w:val="22"/>
        </w:rPr>
        <w:t>s</w:t>
      </w:r>
      <w:r w:rsidR="00132B3E" w:rsidRPr="00DD388A">
        <w:rPr>
          <w:rFonts w:asciiTheme="minorHAnsi" w:eastAsia="Times New Roman" w:hAnsiTheme="minorHAnsi" w:cstheme="minorHAnsi"/>
          <w:bCs/>
          <w:color w:val="000000" w:themeColor="text1"/>
          <w:sz w:val="22"/>
          <w:szCs w:val="22"/>
        </w:rPr>
        <w:t xml:space="preserve"> on the Bill</w:t>
      </w:r>
      <w:r w:rsidR="00F23EB7" w:rsidRPr="00DD388A">
        <w:rPr>
          <w:rFonts w:asciiTheme="minorHAnsi" w:eastAsia="Times New Roman" w:hAnsiTheme="minorHAnsi" w:cstheme="minorHAnsi"/>
          <w:bCs/>
          <w:color w:val="000000" w:themeColor="text1"/>
          <w:sz w:val="22"/>
          <w:szCs w:val="22"/>
        </w:rPr>
        <w:t>.  M</w:t>
      </w:r>
      <w:r w:rsidR="00132B3E" w:rsidRPr="00DD388A">
        <w:rPr>
          <w:rFonts w:asciiTheme="minorHAnsi" w:eastAsia="Times New Roman" w:hAnsiTheme="minorHAnsi" w:cstheme="minorHAnsi"/>
          <w:bCs/>
          <w:color w:val="000000" w:themeColor="text1"/>
          <w:sz w:val="22"/>
          <w:szCs w:val="22"/>
        </w:rPr>
        <w:t xml:space="preserve">embers were </w:t>
      </w:r>
      <w:r w:rsidR="00F23EB7" w:rsidRPr="00DD388A">
        <w:rPr>
          <w:rFonts w:asciiTheme="minorHAnsi" w:eastAsia="Times New Roman" w:hAnsiTheme="minorHAnsi" w:cstheme="minorHAnsi"/>
          <w:bCs/>
          <w:color w:val="000000" w:themeColor="text1"/>
          <w:sz w:val="22"/>
          <w:szCs w:val="22"/>
        </w:rPr>
        <w:t xml:space="preserve">also </w:t>
      </w:r>
      <w:r w:rsidR="00132B3E" w:rsidRPr="00DD388A">
        <w:rPr>
          <w:rFonts w:asciiTheme="minorHAnsi" w:eastAsia="Times New Roman" w:hAnsiTheme="minorHAnsi" w:cstheme="minorHAnsi"/>
          <w:bCs/>
          <w:color w:val="000000" w:themeColor="text1"/>
          <w:sz w:val="22"/>
          <w:szCs w:val="22"/>
        </w:rPr>
        <w:t>active in</w:t>
      </w:r>
      <w:r w:rsidR="00382009" w:rsidRPr="00DD388A">
        <w:rPr>
          <w:rFonts w:asciiTheme="minorHAnsi" w:eastAsia="Times New Roman" w:hAnsiTheme="minorHAnsi" w:cstheme="minorHAnsi"/>
          <w:bCs/>
          <w:color w:val="000000" w:themeColor="text1"/>
          <w:sz w:val="22"/>
          <w:szCs w:val="22"/>
        </w:rPr>
        <w:t xml:space="preserve"> public speaking events against this legislation</w:t>
      </w:r>
      <w:r w:rsidR="00F23EB7" w:rsidRPr="00DD388A">
        <w:rPr>
          <w:rFonts w:asciiTheme="minorHAnsi" w:eastAsia="Times New Roman" w:hAnsiTheme="minorHAnsi" w:cstheme="minorHAnsi"/>
          <w:bCs/>
          <w:color w:val="000000" w:themeColor="text1"/>
          <w:sz w:val="22"/>
          <w:szCs w:val="22"/>
        </w:rPr>
        <w:t>, across the country</w:t>
      </w:r>
      <w:r w:rsidR="007074B3" w:rsidRPr="00DD388A">
        <w:rPr>
          <w:rFonts w:asciiTheme="minorHAnsi" w:eastAsia="Times New Roman" w:hAnsiTheme="minorHAnsi" w:cstheme="minorHAnsi"/>
          <w:bCs/>
          <w:color w:val="000000" w:themeColor="text1"/>
          <w:sz w:val="22"/>
          <w:szCs w:val="22"/>
        </w:rPr>
        <w:t>.</w:t>
      </w:r>
      <w:r w:rsidR="007074B3" w:rsidRPr="00DD388A">
        <w:rPr>
          <w:rFonts w:asciiTheme="minorHAnsi" w:eastAsia="Times New Roman" w:hAnsiTheme="minorHAnsi" w:cstheme="minorHAnsi"/>
          <w:bCs/>
          <w:sz w:val="22"/>
          <w:szCs w:val="22"/>
        </w:rPr>
        <w:t xml:space="preserve">  One such event was a public discussion in Christchurch Cathedral between David Seymour and Graham O’Brien (ICBC)</w:t>
      </w:r>
      <w:r w:rsidR="00AA18EC" w:rsidRPr="00DD388A">
        <w:rPr>
          <w:rFonts w:asciiTheme="minorHAnsi" w:eastAsia="Times New Roman" w:hAnsiTheme="minorHAnsi" w:cstheme="minorHAnsi"/>
          <w:bCs/>
          <w:sz w:val="22"/>
          <w:szCs w:val="22"/>
        </w:rPr>
        <w:t xml:space="preserve"> hosted by Ch</w:t>
      </w:r>
      <w:r w:rsidR="009F6D97" w:rsidRPr="00DD388A">
        <w:rPr>
          <w:rFonts w:asciiTheme="minorHAnsi" w:eastAsia="Times New Roman" w:hAnsiTheme="minorHAnsi" w:cstheme="minorHAnsi"/>
          <w:bCs/>
          <w:sz w:val="22"/>
          <w:szCs w:val="22"/>
        </w:rPr>
        <w:t>ristchurch</w:t>
      </w:r>
      <w:r w:rsidR="00AA18EC" w:rsidRPr="00DD388A">
        <w:rPr>
          <w:rFonts w:asciiTheme="minorHAnsi" w:eastAsia="Times New Roman" w:hAnsiTheme="minorHAnsi" w:cstheme="minorHAnsi"/>
          <w:bCs/>
          <w:sz w:val="22"/>
          <w:szCs w:val="22"/>
        </w:rPr>
        <w:t xml:space="preserve"> MP D</w:t>
      </w:r>
      <w:r w:rsidR="003267EB" w:rsidRPr="00DD388A">
        <w:rPr>
          <w:rFonts w:asciiTheme="minorHAnsi" w:eastAsia="Times New Roman" w:hAnsiTheme="minorHAnsi" w:cstheme="minorHAnsi"/>
          <w:bCs/>
          <w:sz w:val="22"/>
          <w:szCs w:val="22"/>
        </w:rPr>
        <w:t>uncan</w:t>
      </w:r>
      <w:r w:rsidR="00AA18EC" w:rsidRPr="00DD388A">
        <w:rPr>
          <w:rFonts w:asciiTheme="minorHAnsi" w:eastAsia="Times New Roman" w:hAnsiTheme="minorHAnsi" w:cstheme="minorHAnsi"/>
          <w:bCs/>
          <w:sz w:val="22"/>
          <w:szCs w:val="22"/>
        </w:rPr>
        <w:t xml:space="preserve"> Webb.  </w:t>
      </w:r>
      <w:r w:rsidR="00B60805" w:rsidRPr="00DD388A">
        <w:rPr>
          <w:rFonts w:asciiTheme="minorHAnsi" w:eastAsia="Times New Roman" w:hAnsiTheme="minorHAnsi" w:cstheme="minorHAnsi"/>
          <w:bCs/>
          <w:sz w:val="22"/>
          <w:szCs w:val="22"/>
        </w:rPr>
        <w:t>The ICBC was also involved in drafting the “</w:t>
      </w:r>
      <w:r w:rsidR="00A31CF1" w:rsidRPr="00DD388A">
        <w:rPr>
          <w:rFonts w:asciiTheme="minorHAnsi" w:eastAsia="Times New Roman" w:hAnsiTheme="minorHAnsi" w:cstheme="minorHAnsi"/>
          <w:bCs/>
          <w:sz w:val="22"/>
          <w:szCs w:val="22"/>
        </w:rPr>
        <w:t>Church Leaders Letter</w:t>
      </w:r>
      <w:r w:rsidR="00B60805" w:rsidRPr="00DD388A">
        <w:rPr>
          <w:rFonts w:asciiTheme="minorHAnsi" w:eastAsia="Times New Roman" w:hAnsiTheme="minorHAnsi" w:cstheme="minorHAnsi"/>
          <w:bCs/>
          <w:sz w:val="22"/>
          <w:szCs w:val="22"/>
        </w:rPr>
        <w:t>” that was signed</w:t>
      </w:r>
      <w:r w:rsidR="00D9350F" w:rsidRPr="00DD388A">
        <w:rPr>
          <w:rFonts w:asciiTheme="minorHAnsi" w:eastAsia="Times New Roman" w:hAnsiTheme="minorHAnsi" w:cstheme="minorHAnsi"/>
          <w:bCs/>
          <w:sz w:val="22"/>
          <w:szCs w:val="22"/>
        </w:rPr>
        <w:t xml:space="preserve"> before the third reading of the Bill</w:t>
      </w:r>
      <w:r w:rsidR="00B90319" w:rsidRPr="00DD388A">
        <w:rPr>
          <w:rFonts w:asciiTheme="minorHAnsi" w:eastAsia="Times New Roman" w:hAnsiTheme="minorHAnsi" w:cstheme="minorHAnsi"/>
          <w:bCs/>
          <w:sz w:val="22"/>
          <w:szCs w:val="22"/>
        </w:rPr>
        <w:t xml:space="preserve"> (Nov 2019)</w:t>
      </w:r>
      <w:r w:rsidR="00D9350F" w:rsidRPr="00DD388A">
        <w:rPr>
          <w:rFonts w:asciiTheme="minorHAnsi" w:eastAsia="Times New Roman" w:hAnsiTheme="minorHAnsi" w:cstheme="minorHAnsi"/>
          <w:bCs/>
          <w:sz w:val="22"/>
          <w:szCs w:val="22"/>
        </w:rPr>
        <w:t xml:space="preserve">.  It is expected that the ICBC will continue to be involved </w:t>
      </w:r>
      <w:r w:rsidR="004A1918" w:rsidRPr="00DD388A">
        <w:rPr>
          <w:rFonts w:asciiTheme="minorHAnsi" w:eastAsia="Times New Roman" w:hAnsiTheme="minorHAnsi" w:cstheme="minorHAnsi"/>
          <w:bCs/>
          <w:sz w:val="22"/>
          <w:szCs w:val="22"/>
        </w:rPr>
        <w:t xml:space="preserve">in opportunities to raise awareness about the End of Life Choice </w:t>
      </w:r>
      <w:r w:rsidR="00733E24" w:rsidRPr="00DD388A">
        <w:rPr>
          <w:rFonts w:asciiTheme="minorHAnsi" w:eastAsia="Times New Roman" w:hAnsiTheme="minorHAnsi" w:cstheme="minorHAnsi"/>
          <w:bCs/>
          <w:sz w:val="22"/>
          <w:szCs w:val="22"/>
        </w:rPr>
        <w:t>B</w:t>
      </w:r>
      <w:r w:rsidR="004A1918" w:rsidRPr="00DD388A">
        <w:rPr>
          <w:rFonts w:asciiTheme="minorHAnsi" w:eastAsia="Times New Roman" w:hAnsiTheme="minorHAnsi" w:cstheme="minorHAnsi"/>
          <w:bCs/>
          <w:sz w:val="22"/>
          <w:szCs w:val="22"/>
        </w:rPr>
        <w:t>ill as it goes to a referendum in 2020.</w:t>
      </w:r>
    </w:p>
    <w:p w14:paraId="3C9C69F3" w14:textId="77777777" w:rsidR="004A1918" w:rsidRPr="00DD388A" w:rsidRDefault="004A1918" w:rsidP="00887D33">
      <w:pPr>
        <w:rPr>
          <w:rFonts w:asciiTheme="minorHAnsi" w:eastAsia="Times New Roman" w:hAnsiTheme="minorHAnsi" w:cstheme="minorHAnsi"/>
          <w:bCs/>
          <w:sz w:val="22"/>
          <w:szCs w:val="22"/>
        </w:rPr>
      </w:pPr>
    </w:p>
    <w:p w14:paraId="05F677F9" w14:textId="692961B9" w:rsidR="00D8574B" w:rsidRPr="00DD388A" w:rsidRDefault="00286806" w:rsidP="00887D33">
      <w:pPr>
        <w:pStyle w:val="ListParagraph"/>
        <w:numPr>
          <w:ilvl w:val="0"/>
          <w:numId w:val="12"/>
        </w:num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 xml:space="preserve">The ICBC </w:t>
      </w:r>
      <w:r w:rsidR="00501F5D" w:rsidRPr="00DD388A">
        <w:rPr>
          <w:rFonts w:asciiTheme="minorHAnsi" w:eastAsia="Times New Roman" w:hAnsiTheme="minorHAnsi" w:cstheme="minorHAnsi"/>
          <w:bCs/>
          <w:sz w:val="22"/>
          <w:szCs w:val="22"/>
        </w:rPr>
        <w:t>produced</w:t>
      </w:r>
      <w:r w:rsidR="00122A00" w:rsidRPr="00DD388A">
        <w:rPr>
          <w:rFonts w:asciiTheme="minorHAnsi" w:eastAsia="Times New Roman" w:hAnsiTheme="minorHAnsi" w:cstheme="minorHAnsi"/>
          <w:bCs/>
          <w:sz w:val="22"/>
          <w:szCs w:val="22"/>
        </w:rPr>
        <w:t xml:space="preserve"> a written submission on the </w:t>
      </w:r>
      <w:r w:rsidR="00D8574B" w:rsidRPr="00DD388A">
        <w:rPr>
          <w:rFonts w:asciiTheme="minorHAnsi" w:eastAsia="Times New Roman" w:hAnsiTheme="minorHAnsi" w:cstheme="minorHAnsi"/>
          <w:b/>
          <w:bCs/>
          <w:sz w:val="22"/>
          <w:szCs w:val="22"/>
        </w:rPr>
        <w:t xml:space="preserve">Abortion </w:t>
      </w:r>
      <w:r w:rsidR="00122A00" w:rsidRPr="00DD388A">
        <w:rPr>
          <w:rFonts w:asciiTheme="minorHAnsi" w:eastAsia="Times New Roman" w:hAnsiTheme="minorHAnsi" w:cstheme="minorHAnsi"/>
          <w:b/>
          <w:bCs/>
          <w:sz w:val="22"/>
          <w:szCs w:val="22"/>
        </w:rPr>
        <w:t>Legislation</w:t>
      </w:r>
      <w:r w:rsidR="00D8574B" w:rsidRPr="00DD388A">
        <w:rPr>
          <w:rFonts w:asciiTheme="minorHAnsi" w:eastAsia="Times New Roman" w:hAnsiTheme="minorHAnsi" w:cstheme="minorHAnsi"/>
          <w:b/>
          <w:bCs/>
          <w:sz w:val="22"/>
          <w:szCs w:val="22"/>
        </w:rPr>
        <w:t xml:space="preserve"> </w:t>
      </w:r>
      <w:r w:rsidR="00122A00" w:rsidRPr="00DD388A">
        <w:rPr>
          <w:rFonts w:asciiTheme="minorHAnsi" w:eastAsia="Times New Roman" w:hAnsiTheme="minorHAnsi" w:cstheme="minorHAnsi"/>
          <w:b/>
          <w:bCs/>
          <w:sz w:val="22"/>
          <w:szCs w:val="22"/>
        </w:rPr>
        <w:t>Bill</w:t>
      </w:r>
      <w:r w:rsidR="00501F5D" w:rsidRPr="00DD388A">
        <w:rPr>
          <w:rFonts w:asciiTheme="minorHAnsi" w:eastAsia="Times New Roman" w:hAnsiTheme="minorHAnsi" w:cstheme="minorHAnsi"/>
          <w:bCs/>
          <w:sz w:val="22"/>
          <w:szCs w:val="22"/>
        </w:rPr>
        <w:t xml:space="preserve"> to the Abortion Legislation Committee outlining our concerns with the proposed law change</w:t>
      </w:r>
      <w:r w:rsidR="00D8574B" w:rsidRPr="00DD388A">
        <w:rPr>
          <w:rFonts w:asciiTheme="minorHAnsi" w:eastAsia="Times New Roman" w:hAnsiTheme="minorHAnsi" w:cstheme="minorHAnsi"/>
          <w:bCs/>
          <w:sz w:val="22"/>
          <w:szCs w:val="22"/>
        </w:rPr>
        <w:t>.</w:t>
      </w:r>
      <w:r w:rsidR="00F97F18" w:rsidRPr="00DD388A">
        <w:rPr>
          <w:rFonts w:asciiTheme="minorHAnsi" w:eastAsia="Times New Roman" w:hAnsiTheme="minorHAnsi" w:cstheme="minorHAnsi"/>
          <w:bCs/>
          <w:sz w:val="22"/>
          <w:szCs w:val="22"/>
        </w:rPr>
        <w:t xml:space="preserve"> Our summary statement captures our stance:</w:t>
      </w:r>
    </w:p>
    <w:p w14:paraId="2E4F6417" w14:textId="4698DDE3" w:rsidR="00F97F18" w:rsidRPr="00DD388A" w:rsidRDefault="00F97F18" w:rsidP="00887D33">
      <w:pPr>
        <w:spacing w:before="120" w:after="120"/>
        <w:ind w:left="1134" w:right="1140"/>
        <w:rPr>
          <w:rFonts w:asciiTheme="minorHAnsi" w:eastAsia="Times New Roman" w:hAnsiTheme="minorHAnsi" w:cstheme="minorHAnsi"/>
          <w:bCs/>
          <w:i/>
          <w:sz w:val="22"/>
          <w:szCs w:val="22"/>
        </w:rPr>
      </w:pPr>
      <w:r w:rsidRPr="00DD388A">
        <w:rPr>
          <w:rFonts w:asciiTheme="minorHAnsi" w:hAnsiTheme="minorHAnsi" w:cstheme="minorHAnsi"/>
          <w:i/>
          <w:sz w:val="22"/>
          <w:szCs w:val="22"/>
        </w:rPr>
        <w:t>While the ICBC may consider supporting the decriminalisation of abortion practices while retaining the highest level of medical practice, controls, reporting and support services, the proposed legislation negates any rights/voice held by the fetus/child.  Therefore, we would not be supporting the Abortion Legislation Bill in its current form.</w:t>
      </w:r>
    </w:p>
    <w:p w14:paraId="23950FF7" w14:textId="2B7EF478" w:rsidR="00286806" w:rsidRPr="00DD388A" w:rsidRDefault="00F97F18" w:rsidP="00887D33">
      <w:pPr>
        <w:ind w:left="709"/>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The ICBC were invited to appear before the select committee, but unfortunately none of our members could appear</w:t>
      </w:r>
      <w:r w:rsidR="00A82385" w:rsidRPr="00DD388A">
        <w:rPr>
          <w:rFonts w:asciiTheme="minorHAnsi" w:eastAsia="Times New Roman" w:hAnsiTheme="minorHAnsi" w:cstheme="minorHAnsi"/>
          <w:bCs/>
          <w:sz w:val="22"/>
          <w:szCs w:val="22"/>
        </w:rPr>
        <w:t>.  This</w:t>
      </w:r>
      <w:r w:rsidR="004424A3" w:rsidRPr="00DD388A">
        <w:rPr>
          <w:rFonts w:asciiTheme="minorHAnsi" w:eastAsia="Times New Roman" w:hAnsiTheme="minorHAnsi" w:cstheme="minorHAnsi"/>
          <w:bCs/>
          <w:sz w:val="22"/>
          <w:szCs w:val="22"/>
        </w:rPr>
        <w:t xml:space="preserve"> was disappointing as we were aware of many other groups who were not invited to</w:t>
      </w:r>
      <w:r w:rsidR="00A82385" w:rsidRPr="00DD388A">
        <w:rPr>
          <w:rFonts w:asciiTheme="minorHAnsi" w:eastAsia="Times New Roman" w:hAnsiTheme="minorHAnsi" w:cstheme="minorHAnsi"/>
          <w:bCs/>
          <w:sz w:val="22"/>
          <w:szCs w:val="22"/>
        </w:rPr>
        <w:t xml:space="preserve"> present an oral statement.</w:t>
      </w:r>
    </w:p>
    <w:p w14:paraId="35C213CD" w14:textId="464B63AB" w:rsidR="00F97F18" w:rsidRPr="00DD388A" w:rsidRDefault="00F97F18" w:rsidP="00887D33">
      <w:pPr>
        <w:rPr>
          <w:rFonts w:asciiTheme="minorHAnsi" w:eastAsia="Times New Roman" w:hAnsiTheme="minorHAnsi" w:cstheme="minorHAnsi"/>
          <w:bCs/>
          <w:sz w:val="22"/>
          <w:szCs w:val="22"/>
        </w:rPr>
      </w:pPr>
    </w:p>
    <w:p w14:paraId="5B653F88" w14:textId="5E347263" w:rsidR="00D8574B" w:rsidRPr="00DD388A" w:rsidRDefault="00D8574B" w:rsidP="00887D33">
      <w:pPr>
        <w:pStyle w:val="ListParagraph"/>
        <w:numPr>
          <w:ilvl w:val="0"/>
          <w:numId w:val="13"/>
        </w:num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 xml:space="preserve">ACART </w:t>
      </w:r>
      <w:r w:rsidR="00BD3C3B" w:rsidRPr="00DD388A">
        <w:rPr>
          <w:rFonts w:asciiTheme="minorHAnsi" w:eastAsia="Times New Roman" w:hAnsiTheme="minorHAnsi" w:cstheme="minorHAnsi"/>
          <w:bCs/>
          <w:sz w:val="22"/>
          <w:szCs w:val="22"/>
        </w:rPr>
        <w:t xml:space="preserve">released a public consultation document of </w:t>
      </w:r>
      <w:r w:rsidR="00084B10" w:rsidRPr="00DD388A">
        <w:rPr>
          <w:rFonts w:asciiTheme="minorHAnsi" w:hAnsiTheme="minorHAnsi" w:cstheme="minorHAnsi"/>
          <w:b/>
          <w:sz w:val="22"/>
          <w:szCs w:val="22"/>
        </w:rPr>
        <w:t xml:space="preserve">Posthumous Reproduction </w:t>
      </w:r>
      <w:r w:rsidR="00084B10" w:rsidRPr="00DD388A">
        <w:rPr>
          <w:rFonts w:asciiTheme="minorHAnsi" w:hAnsiTheme="minorHAnsi" w:cstheme="minorHAnsi"/>
          <w:sz w:val="22"/>
          <w:szCs w:val="22"/>
        </w:rPr>
        <w:t>which the ICBC responded to.</w:t>
      </w:r>
    </w:p>
    <w:p w14:paraId="1353350A" w14:textId="43CF6F5E" w:rsidR="00C923FA" w:rsidRPr="00DD388A" w:rsidRDefault="00C923FA" w:rsidP="00887D33">
      <w:pPr>
        <w:rPr>
          <w:rFonts w:asciiTheme="minorHAnsi" w:eastAsia="Times New Roman" w:hAnsiTheme="minorHAnsi" w:cstheme="minorHAnsi"/>
          <w:bCs/>
          <w:sz w:val="22"/>
          <w:szCs w:val="22"/>
        </w:rPr>
      </w:pPr>
    </w:p>
    <w:p w14:paraId="4193DA1B" w14:textId="39E5FDCB" w:rsidR="00BF648D" w:rsidRPr="00DD388A" w:rsidRDefault="007D1B97" w:rsidP="00887D33">
      <w:pPr>
        <w:pStyle w:val="ListParagraph"/>
        <w:numPr>
          <w:ilvl w:val="0"/>
          <w:numId w:val="11"/>
        </w:numPr>
        <w:ind w:left="0" w:hanging="11"/>
        <w:rPr>
          <w:rFonts w:asciiTheme="minorHAnsi" w:eastAsia="Times New Roman" w:hAnsiTheme="minorHAnsi" w:cstheme="minorHAnsi"/>
          <w:b/>
          <w:sz w:val="22"/>
          <w:szCs w:val="22"/>
        </w:rPr>
      </w:pPr>
      <w:r w:rsidRPr="00DD388A">
        <w:rPr>
          <w:rFonts w:asciiTheme="minorHAnsi" w:eastAsia="Times New Roman" w:hAnsiTheme="minorHAnsi" w:cstheme="minorHAnsi"/>
          <w:b/>
          <w:sz w:val="22"/>
          <w:szCs w:val="22"/>
        </w:rPr>
        <w:t>E</w:t>
      </w:r>
      <w:r w:rsidR="00C923FA" w:rsidRPr="00DD388A">
        <w:rPr>
          <w:rFonts w:asciiTheme="minorHAnsi" w:eastAsia="Times New Roman" w:hAnsiTheme="minorHAnsi" w:cstheme="minorHAnsi"/>
          <w:b/>
          <w:sz w:val="22"/>
          <w:szCs w:val="22"/>
        </w:rPr>
        <w:t>ngage in consultation</w:t>
      </w:r>
    </w:p>
    <w:p w14:paraId="5CD89D2A" w14:textId="525C5F13" w:rsidR="00F23EB7" w:rsidRPr="00DD388A" w:rsidRDefault="00F23EB7" w:rsidP="00887D33">
      <w:pPr>
        <w:pStyle w:val="ListParagraph"/>
        <w:rPr>
          <w:rFonts w:asciiTheme="minorHAnsi" w:eastAsia="Times New Roman" w:hAnsiTheme="minorHAnsi" w:cstheme="minorHAnsi"/>
          <w:bCs/>
          <w:sz w:val="22"/>
          <w:szCs w:val="22"/>
        </w:rPr>
      </w:pPr>
    </w:p>
    <w:p w14:paraId="51BB737C" w14:textId="7E80CC0B" w:rsidR="002F5243" w:rsidRPr="00DD388A" w:rsidRDefault="00586C04" w:rsidP="00887D33">
      <w:pPr>
        <w:rPr>
          <w:rFonts w:asciiTheme="minorHAnsi" w:eastAsia="Times New Roman" w:hAnsiTheme="minorHAnsi" w:cstheme="minorHAnsi"/>
          <w:bCs/>
          <w:sz w:val="22"/>
          <w:szCs w:val="22"/>
        </w:rPr>
      </w:pPr>
      <w:r w:rsidRPr="00DD388A">
        <w:rPr>
          <w:rFonts w:asciiTheme="minorHAnsi" w:hAnsiTheme="minorHAnsi" w:cstheme="minorHAnsi"/>
          <w:noProof/>
          <w:sz w:val="22"/>
          <w:szCs w:val="22"/>
        </w:rPr>
        <w:drawing>
          <wp:anchor distT="0" distB="0" distL="114300" distR="114300" simplePos="0" relativeHeight="251654656" behindDoc="1" locked="0" layoutInCell="1" allowOverlap="1" wp14:anchorId="2C8C80AC" wp14:editId="541C09B1">
            <wp:simplePos x="0" y="0"/>
            <wp:positionH relativeFrom="column">
              <wp:posOffset>4225925</wp:posOffset>
            </wp:positionH>
            <wp:positionV relativeFrom="page">
              <wp:posOffset>7289800</wp:posOffset>
            </wp:positionV>
            <wp:extent cx="1271270" cy="1526540"/>
            <wp:effectExtent l="0" t="0" r="5080" b="0"/>
            <wp:wrapTight wrapText="bothSides">
              <wp:wrapPolygon edited="0">
                <wp:start x="0" y="0"/>
                <wp:lineTo x="0" y="21295"/>
                <wp:lineTo x="21363" y="21295"/>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31" t="13122" r="27170"/>
                    <a:stretch/>
                  </pic:blipFill>
                  <pic:spPr bwMode="auto">
                    <a:xfrm>
                      <a:off x="0" y="0"/>
                      <a:ext cx="1271270"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4F1" w:rsidRPr="00DD388A">
        <w:rPr>
          <w:rFonts w:asciiTheme="minorHAnsi" w:hAnsiTheme="minorHAnsi" w:cstheme="minorHAnsi"/>
          <w:noProof/>
          <w:sz w:val="22"/>
          <w:szCs w:val="22"/>
        </w:rPr>
        <w:drawing>
          <wp:anchor distT="0" distB="0" distL="114300" distR="114300" simplePos="0" relativeHeight="251658752" behindDoc="1" locked="0" layoutInCell="1" allowOverlap="1" wp14:anchorId="3CCB580C" wp14:editId="5480094D">
            <wp:simplePos x="0" y="0"/>
            <wp:positionH relativeFrom="column">
              <wp:posOffset>15875</wp:posOffset>
            </wp:positionH>
            <wp:positionV relativeFrom="page">
              <wp:posOffset>6715125</wp:posOffset>
            </wp:positionV>
            <wp:extent cx="1363345" cy="1666875"/>
            <wp:effectExtent l="0" t="0" r="8255" b="9525"/>
            <wp:wrapTight wrapText="bothSides">
              <wp:wrapPolygon edited="0">
                <wp:start x="0" y="0"/>
                <wp:lineTo x="0" y="21477"/>
                <wp:lineTo x="21429" y="21477"/>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884" t="14799" r="28366" b="1421"/>
                    <a:stretch/>
                  </pic:blipFill>
                  <pic:spPr bwMode="auto">
                    <a:xfrm>
                      <a:off x="0" y="0"/>
                      <a:ext cx="136334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228C" w:rsidRPr="00DD388A">
        <w:rPr>
          <w:rFonts w:asciiTheme="minorHAnsi" w:eastAsia="Times New Roman" w:hAnsiTheme="minorHAnsi" w:cstheme="minorHAnsi"/>
          <w:bCs/>
          <w:sz w:val="22"/>
          <w:szCs w:val="22"/>
        </w:rPr>
        <w:t>Two new resources were produced</w:t>
      </w:r>
      <w:r w:rsidR="007718EF" w:rsidRPr="00DD388A">
        <w:rPr>
          <w:rFonts w:asciiTheme="minorHAnsi" w:eastAsia="Times New Roman" w:hAnsiTheme="minorHAnsi" w:cstheme="minorHAnsi"/>
          <w:bCs/>
          <w:sz w:val="22"/>
          <w:szCs w:val="22"/>
        </w:rPr>
        <w:t>.  The first was a study guide on A</w:t>
      </w:r>
      <w:r w:rsidR="00F952CD" w:rsidRPr="00DD388A">
        <w:rPr>
          <w:rFonts w:asciiTheme="minorHAnsi" w:eastAsia="Times New Roman" w:hAnsiTheme="minorHAnsi" w:cstheme="minorHAnsi"/>
          <w:bCs/>
          <w:sz w:val="22"/>
          <w:szCs w:val="22"/>
        </w:rPr>
        <w:t>ssisted</w:t>
      </w:r>
      <w:r w:rsidR="007718EF" w:rsidRPr="00DD388A">
        <w:rPr>
          <w:rFonts w:asciiTheme="minorHAnsi" w:eastAsia="Times New Roman" w:hAnsiTheme="minorHAnsi" w:cstheme="minorHAnsi"/>
          <w:bCs/>
          <w:sz w:val="22"/>
          <w:szCs w:val="22"/>
        </w:rPr>
        <w:t xml:space="preserve"> Reproductive Technologies (ART)</w:t>
      </w:r>
      <w:r w:rsidR="00EB0749" w:rsidRPr="00DD388A">
        <w:rPr>
          <w:rFonts w:asciiTheme="minorHAnsi" w:eastAsia="Times New Roman" w:hAnsiTheme="minorHAnsi" w:cstheme="minorHAnsi"/>
          <w:bCs/>
          <w:sz w:val="22"/>
          <w:szCs w:val="22"/>
        </w:rPr>
        <w:t xml:space="preserve"> in which the ICBC tried to outline a series of </w:t>
      </w:r>
      <w:r w:rsidR="005B1726" w:rsidRPr="00DD388A">
        <w:rPr>
          <w:rFonts w:asciiTheme="minorHAnsi" w:eastAsia="Times New Roman" w:hAnsiTheme="minorHAnsi" w:cstheme="minorHAnsi"/>
          <w:bCs/>
          <w:sz w:val="22"/>
          <w:szCs w:val="22"/>
        </w:rPr>
        <w:t>theological and ethical principles and questions as Christians come to terms with this new technology.</w:t>
      </w:r>
    </w:p>
    <w:p w14:paraId="307A8645" w14:textId="377BEA11" w:rsidR="005B1726" w:rsidRPr="00DD388A" w:rsidRDefault="005B1726" w:rsidP="00887D33">
      <w:pPr>
        <w:rPr>
          <w:rFonts w:asciiTheme="minorHAnsi" w:eastAsia="Times New Roman" w:hAnsiTheme="minorHAnsi" w:cstheme="minorHAnsi"/>
          <w:bCs/>
          <w:sz w:val="22"/>
          <w:szCs w:val="22"/>
        </w:rPr>
      </w:pPr>
    </w:p>
    <w:p w14:paraId="724CC28C" w14:textId="7E397D17" w:rsidR="00BF648D" w:rsidRPr="00DD388A" w:rsidRDefault="00531319" w:rsidP="00887D33">
      <w:p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 xml:space="preserve">The second resource was a discussion document </w:t>
      </w:r>
      <w:r w:rsidR="00AD72DB" w:rsidRPr="00DD388A">
        <w:rPr>
          <w:rFonts w:asciiTheme="minorHAnsi" w:eastAsia="Times New Roman" w:hAnsiTheme="minorHAnsi" w:cstheme="minorHAnsi"/>
          <w:bCs/>
          <w:sz w:val="22"/>
          <w:szCs w:val="22"/>
        </w:rPr>
        <w:t>on</w:t>
      </w:r>
      <w:r w:rsidRPr="00DD388A">
        <w:rPr>
          <w:rFonts w:asciiTheme="minorHAnsi" w:eastAsia="Times New Roman" w:hAnsiTheme="minorHAnsi" w:cstheme="minorHAnsi"/>
          <w:bCs/>
          <w:sz w:val="22"/>
          <w:szCs w:val="22"/>
        </w:rPr>
        <w:t xml:space="preserve"> the </w:t>
      </w:r>
      <w:r w:rsidR="00AD72DB" w:rsidRPr="00DD388A">
        <w:rPr>
          <w:rFonts w:asciiTheme="minorHAnsi" w:eastAsia="Times New Roman" w:hAnsiTheme="minorHAnsi" w:cstheme="minorHAnsi"/>
          <w:bCs/>
          <w:sz w:val="22"/>
          <w:szCs w:val="22"/>
        </w:rPr>
        <w:t>use of cannabis for medicinal and recreational use, in the hope that this will be useful as Christians and the general public vote on this issue in a binding referendum</w:t>
      </w:r>
      <w:r w:rsidR="00A138FE" w:rsidRPr="00DD388A">
        <w:rPr>
          <w:rFonts w:asciiTheme="minorHAnsi" w:eastAsia="Times New Roman" w:hAnsiTheme="minorHAnsi" w:cstheme="minorHAnsi"/>
          <w:bCs/>
          <w:sz w:val="22"/>
          <w:szCs w:val="22"/>
        </w:rPr>
        <w:t xml:space="preserve"> in 2020.</w:t>
      </w:r>
    </w:p>
    <w:p w14:paraId="3C9D1633" w14:textId="7E5C1E91" w:rsidR="00BB4C87" w:rsidRPr="00DD388A" w:rsidRDefault="00BB4C87" w:rsidP="00887D33">
      <w:pPr>
        <w:rPr>
          <w:rFonts w:asciiTheme="minorHAnsi" w:eastAsia="Times New Roman" w:hAnsiTheme="minorHAnsi" w:cstheme="minorHAnsi"/>
          <w:b/>
          <w:sz w:val="22"/>
          <w:szCs w:val="22"/>
        </w:rPr>
      </w:pPr>
    </w:p>
    <w:p w14:paraId="67D59875" w14:textId="6AE3766C" w:rsidR="00C6201A" w:rsidRDefault="00C6201A" w:rsidP="00887D33">
      <w:pPr>
        <w:rPr>
          <w:rFonts w:asciiTheme="minorHAnsi" w:eastAsia="Times New Roman" w:hAnsiTheme="minorHAnsi" w:cstheme="minorHAnsi"/>
          <w:b/>
          <w:sz w:val="22"/>
          <w:szCs w:val="22"/>
        </w:rPr>
      </w:pPr>
    </w:p>
    <w:p w14:paraId="4E3FEDE5" w14:textId="385B0675" w:rsidR="00DF2B4F" w:rsidRPr="00DD388A" w:rsidRDefault="00DF2B4F" w:rsidP="00887D33">
      <w:pPr>
        <w:pStyle w:val="ListParagraph"/>
        <w:numPr>
          <w:ilvl w:val="0"/>
          <w:numId w:val="11"/>
        </w:numPr>
        <w:ind w:left="0" w:hanging="11"/>
        <w:rPr>
          <w:rFonts w:asciiTheme="minorHAnsi" w:eastAsia="Times New Roman" w:hAnsiTheme="minorHAnsi" w:cstheme="minorHAnsi"/>
          <w:b/>
          <w:sz w:val="22"/>
          <w:szCs w:val="22"/>
        </w:rPr>
      </w:pPr>
      <w:r w:rsidRPr="00DD388A">
        <w:rPr>
          <w:rFonts w:asciiTheme="minorHAnsi" w:eastAsia="Times New Roman" w:hAnsiTheme="minorHAnsi" w:cstheme="minorHAnsi"/>
          <w:b/>
          <w:sz w:val="22"/>
          <w:szCs w:val="22"/>
        </w:rPr>
        <w:lastRenderedPageBreak/>
        <w:t>U</w:t>
      </w:r>
      <w:r w:rsidR="00C923FA" w:rsidRPr="00DD388A">
        <w:rPr>
          <w:rFonts w:asciiTheme="minorHAnsi" w:eastAsia="Times New Roman" w:hAnsiTheme="minorHAnsi" w:cstheme="minorHAnsi"/>
          <w:b/>
          <w:sz w:val="22"/>
          <w:szCs w:val="22"/>
        </w:rPr>
        <w:t xml:space="preserve">ndertake and promote education in the </w:t>
      </w:r>
      <w:r w:rsidR="001547D4" w:rsidRPr="00DD388A">
        <w:rPr>
          <w:rFonts w:asciiTheme="minorHAnsi" w:eastAsia="Times New Roman" w:hAnsiTheme="minorHAnsi" w:cstheme="minorHAnsi"/>
          <w:b/>
          <w:sz w:val="22"/>
          <w:szCs w:val="22"/>
        </w:rPr>
        <w:t>community</w:t>
      </w:r>
    </w:p>
    <w:p w14:paraId="12482018" w14:textId="3B7CB8E6" w:rsidR="001547D4" w:rsidRPr="00DD388A" w:rsidRDefault="001547D4" w:rsidP="00887D33">
      <w:pPr>
        <w:ind w:left="360"/>
        <w:rPr>
          <w:rFonts w:asciiTheme="minorHAnsi" w:eastAsia="Times New Roman" w:hAnsiTheme="minorHAnsi" w:cstheme="minorHAnsi"/>
          <w:b/>
          <w:sz w:val="22"/>
          <w:szCs w:val="22"/>
        </w:rPr>
      </w:pPr>
    </w:p>
    <w:p w14:paraId="7B32403D" w14:textId="2BD691B5" w:rsidR="00D50891" w:rsidRPr="00DD388A" w:rsidRDefault="00D50891" w:rsidP="00887D33">
      <w:pPr>
        <w:rPr>
          <w:rFonts w:asciiTheme="minorHAnsi" w:hAnsiTheme="minorHAnsi" w:cstheme="minorHAnsi"/>
          <w:color w:val="000000" w:themeColor="text1"/>
          <w:sz w:val="22"/>
          <w:szCs w:val="22"/>
        </w:rPr>
      </w:pPr>
      <w:r w:rsidRPr="00DD388A">
        <w:rPr>
          <w:rFonts w:asciiTheme="minorHAnsi" w:eastAsia="Times New Roman" w:hAnsiTheme="minorHAnsi" w:cstheme="minorHAnsi"/>
          <w:bCs/>
          <w:color w:val="000000" w:themeColor="text1"/>
          <w:sz w:val="22"/>
          <w:szCs w:val="22"/>
        </w:rPr>
        <w:t xml:space="preserve">The ICBC has continued to support the mahi and initiatives of the Centre for Science and Citizenship </w:t>
      </w:r>
      <w:r w:rsidRPr="002344F1">
        <w:rPr>
          <w:rFonts w:asciiTheme="minorHAnsi" w:eastAsia="Times New Roman" w:hAnsiTheme="minorHAnsi" w:cstheme="minorHAnsi"/>
          <w:color w:val="000000" w:themeColor="text1"/>
          <w:sz w:val="22"/>
          <w:szCs w:val="22"/>
        </w:rPr>
        <w:t>(</w:t>
      </w:r>
      <w:hyperlink r:id="rId14" w:history="1">
        <w:r w:rsidRPr="002344F1">
          <w:rPr>
            <w:rStyle w:val="Hyperlink"/>
            <w:rFonts w:asciiTheme="minorHAnsi" w:hAnsiTheme="minorHAnsi" w:cstheme="minorHAnsi"/>
            <w:color w:val="000000" w:themeColor="text1"/>
            <w:sz w:val="22"/>
            <w:szCs w:val="22"/>
            <w:u w:val="none"/>
          </w:rPr>
          <w:t>www.nzcsc.org</w:t>
        </w:r>
      </w:hyperlink>
      <w:r w:rsidRPr="002344F1">
        <w:rPr>
          <w:rStyle w:val="Hyperlink"/>
          <w:rFonts w:asciiTheme="minorHAnsi" w:eastAsia="Times New Roman" w:hAnsiTheme="minorHAnsi" w:cstheme="minorHAnsi"/>
          <w:color w:val="000000" w:themeColor="text1"/>
          <w:sz w:val="22"/>
          <w:szCs w:val="22"/>
          <w:u w:val="none"/>
        </w:rPr>
        <w:t>) and it’s enQuiring minds programmes</w:t>
      </w:r>
      <w:r w:rsidRPr="00DD388A">
        <w:rPr>
          <w:rFonts w:asciiTheme="minorHAnsi" w:eastAsia="Times New Roman" w:hAnsiTheme="minorHAnsi" w:cstheme="minorHAnsi"/>
          <w:bCs/>
          <w:color w:val="000000" w:themeColor="text1"/>
          <w:sz w:val="22"/>
          <w:szCs w:val="22"/>
        </w:rPr>
        <w:t xml:space="preserve">. The </w:t>
      </w:r>
      <w:r w:rsidRPr="00DD388A">
        <w:rPr>
          <w:rFonts w:asciiTheme="minorHAnsi" w:hAnsiTheme="minorHAnsi" w:cstheme="minorHAnsi"/>
          <w:color w:val="000000" w:themeColor="text1"/>
          <w:sz w:val="22"/>
          <w:szCs w:val="22"/>
        </w:rPr>
        <w:t xml:space="preserve">Centre for Science &amp; Citizenship (CSC) was established as an independent charitable trust in 2014, to provide educational opportunities that enable school and community groups to critically engage with and explore a range of ethical issues that currently challenge us as individuals and communities.  </w:t>
      </w:r>
    </w:p>
    <w:p w14:paraId="51D75D78" w14:textId="3D039341" w:rsidR="00D50891" w:rsidRPr="00DD388A" w:rsidRDefault="002344F1" w:rsidP="00887D33">
      <w:pPr>
        <w:rPr>
          <w:rFonts w:asciiTheme="minorHAnsi" w:hAnsiTheme="minorHAnsi" w:cstheme="minorHAnsi"/>
          <w:color w:val="000000" w:themeColor="text1"/>
          <w:sz w:val="22"/>
          <w:szCs w:val="22"/>
        </w:rPr>
      </w:pPr>
      <w:r w:rsidRPr="00DD388A">
        <w:rPr>
          <w:rFonts w:asciiTheme="minorHAnsi" w:hAnsiTheme="minorHAnsi" w:cstheme="minorHAnsi"/>
          <w:noProof/>
          <w:color w:val="000000" w:themeColor="text1"/>
          <w:sz w:val="22"/>
          <w:szCs w:val="22"/>
        </w:rPr>
        <w:drawing>
          <wp:anchor distT="0" distB="0" distL="114300" distR="114300" simplePos="0" relativeHeight="251661824" behindDoc="1" locked="0" layoutInCell="1" allowOverlap="1" wp14:anchorId="34C7929B" wp14:editId="7FC025F3">
            <wp:simplePos x="0" y="0"/>
            <wp:positionH relativeFrom="column">
              <wp:posOffset>3482975</wp:posOffset>
            </wp:positionH>
            <wp:positionV relativeFrom="page">
              <wp:posOffset>2891790</wp:posOffset>
            </wp:positionV>
            <wp:extent cx="2252980" cy="1322705"/>
            <wp:effectExtent l="0" t="0" r="0" b="0"/>
            <wp:wrapTight wrapText="bothSides">
              <wp:wrapPolygon edited="0">
                <wp:start x="0" y="0"/>
                <wp:lineTo x="0" y="21154"/>
                <wp:lineTo x="21369" y="21154"/>
                <wp:lineTo x="213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23_103900.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25298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9A16E" w14:textId="6C636AC2" w:rsidR="00D50891" w:rsidRPr="00DD388A" w:rsidRDefault="00D50891" w:rsidP="00887D33">
      <w:pPr>
        <w:rPr>
          <w:rFonts w:asciiTheme="minorHAnsi" w:hAnsiTheme="minorHAnsi" w:cstheme="minorHAnsi"/>
          <w:color w:val="000000" w:themeColor="text1"/>
          <w:sz w:val="22"/>
          <w:szCs w:val="22"/>
        </w:rPr>
      </w:pPr>
      <w:r w:rsidRPr="00DD388A">
        <w:rPr>
          <w:rFonts w:asciiTheme="minorHAnsi" w:hAnsiTheme="minorHAnsi" w:cstheme="minorHAnsi"/>
          <w:color w:val="000000" w:themeColor="text1"/>
          <w:sz w:val="22"/>
          <w:szCs w:val="22"/>
        </w:rPr>
        <w:t xml:space="preserve">The CSC’s interactive </w:t>
      </w:r>
      <w:r w:rsidRPr="00DD388A">
        <w:rPr>
          <w:rFonts w:asciiTheme="minorHAnsi" w:eastAsia="Times New Roman" w:hAnsiTheme="minorHAnsi" w:cstheme="minorHAnsi"/>
          <w:bCs/>
          <w:color w:val="000000" w:themeColor="text1"/>
          <w:sz w:val="22"/>
          <w:szCs w:val="22"/>
        </w:rPr>
        <w:t>enQuiring minds</w:t>
      </w:r>
      <w:r w:rsidRPr="00DD388A">
        <w:rPr>
          <w:rFonts w:asciiTheme="minorHAnsi" w:eastAsia="Times New Roman" w:hAnsiTheme="minorHAnsi" w:cstheme="minorHAnsi"/>
          <w:color w:val="000000" w:themeColor="text1"/>
          <w:sz w:val="22"/>
          <w:szCs w:val="22"/>
        </w:rPr>
        <w:t xml:space="preserve"> student workshops </w:t>
      </w:r>
      <w:r w:rsidRPr="00DD388A">
        <w:rPr>
          <w:rFonts w:asciiTheme="minorHAnsi" w:hAnsiTheme="minorHAnsi" w:cstheme="minorHAnsi"/>
          <w:color w:val="000000" w:themeColor="text1"/>
          <w:sz w:val="22"/>
          <w:szCs w:val="22"/>
        </w:rPr>
        <w:t xml:space="preserve">nurture the ability to investigate an issue, engage in thoughtful discussion and develop a passion for social justice. For example, the picture opposite captures a group of Year 10 students from Wesley College, Auckland, discussing the production of synthetic food. This included their critical response to producing and consuming lab grown meat. </w:t>
      </w:r>
    </w:p>
    <w:p w14:paraId="2E22D4D3" w14:textId="3AFF24CA" w:rsidR="00D50891" w:rsidRPr="00DD388A" w:rsidRDefault="00D50891" w:rsidP="00887D33">
      <w:pPr>
        <w:rPr>
          <w:rFonts w:asciiTheme="minorHAnsi" w:hAnsiTheme="minorHAnsi" w:cstheme="minorHAnsi"/>
          <w:color w:val="000000" w:themeColor="text1"/>
          <w:sz w:val="22"/>
          <w:szCs w:val="22"/>
        </w:rPr>
      </w:pPr>
    </w:p>
    <w:p w14:paraId="094B70A8" w14:textId="6FE426B7" w:rsidR="00D50891" w:rsidRPr="00DD388A" w:rsidRDefault="00D50891" w:rsidP="00887D33">
      <w:pPr>
        <w:rPr>
          <w:rFonts w:asciiTheme="minorHAnsi" w:eastAsia="Times New Roman" w:hAnsiTheme="minorHAnsi" w:cstheme="minorHAnsi"/>
          <w:color w:val="000000" w:themeColor="text1"/>
          <w:sz w:val="22"/>
          <w:szCs w:val="22"/>
        </w:rPr>
      </w:pPr>
      <w:r w:rsidRPr="00DD388A">
        <w:rPr>
          <w:rFonts w:asciiTheme="minorHAnsi" w:eastAsia="Times New Roman" w:hAnsiTheme="minorHAnsi" w:cstheme="minorHAnsi"/>
          <w:color w:val="000000" w:themeColor="text1"/>
          <w:sz w:val="22"/>
          <w:szCs w:val="22"/>
        </w:rPr>
        <w:t>During the 2018-2019 year, the ICBC has supported the mahi of the CSC through provision of scholarship funds.  These scholarship funds have included:</w:t>
      </w:r>
    </w:p>
    <w:p w14:paraId="2E2D93E1" w14:textId="09F33459" w:rsidR="00D50891" w:rsidRPr="00DD388A" w:rsidRDefault="00D50891" w:rsidP="00887D33">
      <w:pPr>
        <w:rPr>
          <w:rFonts w:asciiTheme="minorHAnsi" w:eastAsia="Times New Roman" w:hAnsiTheme="minorHAnsi" w:cstheme="minorHAnsi"/>
          <w:color w:val="000000" w:themeColor="text1"/>
          <w:sz w:val="22"/>
          <w:szCs w:val="22"/>
        </w:rPr>
      </w:pPr>
      <w:r w:rsidRPr="00DD388A">
        <w:rPr>
          <w:rFonts w:asciiTheme="minorHAnsi" w:eastAsia="Times New Roman" w:hAnsiTheme="minorHAnsi" w:cstheme="minorHAnsi"/>
          <w:color w:val="000000" w:themeColor="text1"/>
          <w:sz w:val="22"/>
          <w:szCs w:val="22"/>
        </w:rPr>
        <w:t xml:space="preserve"> </w:t>
      </w:r>
    </w:p>
    <w:p w14:paraId="258EF715" w14:textId="3E5CC847" w:rsidR="00D50891" w:rsidRPr="00DD388A" w:rsidRDefault="00D50891" w:rsidP="00887D33">
      <w:pPr>
        <w:pStyle w:val="ListParagraph"/>
        <w:numPr>
          <w:ilvl w:val="0"/>
          <w:numId w:val="14"/>
        </w:numPr>
        <w:rPr>
          <w:rFonts w:asciiTheme="minorHAnsi" w:eastAsia="Times New Roman" w:hAnsiTheme="minorHAnsi" w:cstheme="minorHAnsi"/>
          <w:color w:val="000000" w:themeColor="text1"/>
          <w:sz w:val="22"/>
          <w:szCs w:val="22"/>
        </w:rPr>
      </w:pPr>
      <w:r w:rsidRPr="00DD388A">
        <w:rPr>
          <w:rFonts w:asciiTheme="minorHAnsi" w:eastAsia="Times New Roman" w:hAnsiTheme="minorHAnsi" w:cstheme="minorHAnsi"/>
          <w:color w:val="000000" w:themeColor="text1"/>
          <w:sz w:val="22"/>
          <w:szCs w:val="22"/>
        </w:rPr>
        <w:t>Offering coverage of registration fees for Chaplains and Religious Studies teachers from denominational schools to attend CSC facilitated Teacher Professional development workshop days.  One chaplain attended.</w:t>
      </w:r>
    </w:p>
    <w:p w14:paraId="10AD718D" w14:textId="77777777" w:rsidR="00D50891" w:rsidRPr="00DD388A" w:rsidRDefault="00D50891" w:rsidP="00887D33">
      <w:pPr>
        <w:pStyle w:val="ListParagraph"/>
        <w:rPr>
          <w:rFonts w:asciiTheme="minorHAnsi" w:eastAsia="Times New Roman" w:hAnsiTheme="minorHAnsi" w:cstheme="minorHAnsi"/>
          <w:color w:val="000000" w:themeColor="text1"/>
          <w:sz w:val="22"/>
          <w:szCs w:val="22"/>
        </w:rPr>
      </w:pPr>
    </w:p>
    <w:p w14:paraId="78A99A05" w14:textId="77777777" w:rsidR="00D50891" w:rsidRPr="00DD388A" w:rsidRDefault="00D50891" w:rsidP="00887D33">
      <w:pPr>
        <w:pStyle w:val="ListParagraph"/>
        <w:numPr>
          <w:ilvl w:val="0"/>
          <w:numId w:val="14"/>
        </w:numPr>
        <w:rPr>
          <w:rFonts w:asciiTheme="minorHAnsi" w:eastAsia="Times New Roman" w:hAnsiTheme="minorHAnsi" w:cstheme="minorHAnsi"/>
          <w:color w:val="000000" w:themeColor="text1"/>
          <w:sz w:val="22"/>
          <w:szCs w:val="22"/>
        </w:rPr>
      </w:pPr>
      <w:r w:rsidRPr="00DD388A">
        <w:rPr>
          <w:rFonts w:asciiTheme="minorHAnsi" w:eastAsia="Times New Roman" w:hAnsiTheme="minorHAnsi" w:cstheme="minorHAnsi"/>
          <w:color w:val="000000" w:themeColor="text1"/>
          <w:sz w:val="22"/>
          <w:szCs w:val="22"/>
        </w:rPr>
        <w:t xml:space="preserve">The CSC, in association with the Nathaniel Centre, are facilitating a teacher professional development workshop on the </w:t>
      </w:r>
      <w:r w:rsidRPr="00DD388A">
        <w:rPr>
          <w:rFonts w:asciiTheme="minorHAnsi" w:eastAsia="Times New Roman" w:hAnsiTheme="minorHAnsi" w:cstheme="minorHAnsi"/>
          <w:i/>
          <w:color w:val="000000" w:themeColor="text1"/>
          <w:sz w:val="22"/>
          <w:szCs w:val="22"/>
        </w:rPr>
        <w:t>Ethical Issues at the End of Life</w:t>
      </w:r>
      <w:r w:rsidRPr="00DD388A">
        <w:rPr>
          <w:rFonts w:asciiTheme="minorHAnsi" w:eastAsia="Times New Roman" w:hAnsiTheme="minorHAnsi" w:cstheme="minorHAnsi"/>
          <w:color w:val="000000" w:themeColor="text1"/>
          <w:sz w:val="22"/>
          <w:szCs w:val="22"/>
        </w:rPr>
        <w:t xml:space="preserve"> in Tauranga mid-March 2020.  The ICBC has reiterated their offer to denominational schools to provide a scholarship to cover registration fees.  At the time of writing, three scholarship registrations have been received for this March teacher PD event. </w:t>
      </w:r>
    </w:p>
    <w:p w14:paraId="1D86B744" w14:textId="77777777" w:rsidR="00D50891" w:rsidRPr="00DD388A" w:rsidRDefault="00D50891" w:rsidP="00887D33">
      <w:pPr>
        <w:ind w:left="360" w:firstLine="360"/>
        <w:rPr>
          <w:rFonts w:asciiTheme="minorHAnsi" w:eastAsia="Times New Roman" w:hAnsiTheme="minorHAnsi" w:cstheme="minorHAnsi"/>
          <w:color w:val="000000" w:themeColor="text1"/>
          <w:sz w:val="22"/>
          <w:szCs w:val="22"/>
        </w:rPr>
      </w:pPr>
    </w:p>
    <w:p w14:paraId="54317282" w14:textId="77777777" w:rsidR="00D50891" w:rsidRPr="00DD388A" w:rsidRDefault="00D50891" w:rsidP="00887D33">
      <w:pPr>
        <w:pStyle w:val="ListParagraph"/>
        <w:numPr>
          <w:ilvl w:val="0"/>
          <w:numId w:val="14"/>
        </w:numPr>
        <w:rPr>
          <w:rFonts w:asciiTheme="minorHAnsi" w:eastAsia="Times New Roman" w:hAnsiTheme="minorHAnsi" w:cstheme="minorHAnsi"/>
          <w:color w:val="000000" w:themeColor="text1"/>
          <w:sz w:val="22"/>
          <w:szCs w:val="22"/>
        </w:rPr>
      </w:pPr>
      <w:r w:rsidRPr="00DD388A">
        <w:rPr>
          <w:rFonts w:asciiTheme="minorHAnsi" w:eastAsia="Times New Roman" w:hAnsiTheme="minorHAnsi" w:cstheme="minorHAnsi"/>
          <w:color w:val="000000" w:themeColor="text1"/>
          <w:sz w:val="22"/>
          <w:szCs w:val="22"/>
        </w:rPr>
        <w:t xml:space="preserve">The ICBC also sponsored </w:t>
      </w:r>
      <w:proofErr w:type="gramStart"/>
      <w:r w:rsidRPr="00DD388A">
        <w:rPr>
          <w:rFonts w:asciiTheme="minorHAnsi" w:eastAsia="Times New Roman" w:hAnsiTheme="minorHAnsi" w:cstheme="minorHAnsi"/>
          <w:color w:val="000000" w:themeColor="text1"/>
          <w:sz w:val="22"/>
          <w:szCs w:val="22"/>
        </w:rPr>
        <w:t>a</w:t>
      </w:r>
      <w:proofErr w:type="gramEnd"/>
      <w:r w:rsidRPr="00DD388A">
        <w:rPr>
          <w:rFonts w:asciiTheme="minorHAnsi" w:eastAsia="Times New Roman" w:hAnsiTheme="minorHAnsi" w:cstheme="minorHAnsi"/>
          <w:color w:val="000000" w:themeColor="text1"/>
          <w:sz w:val="22"/>
          <w:szCs w:val="22"/>
        </w:rPr>
        <w:t xml:space="preserve"> Yr10 workshop at Wesley College (photo above), which was well received by the students.</w:t>
      </w:r>
    </w:p>
    <w:p w14:paraId="0802D805" w14:textId="77777777" w:rsidR="00D50891" w:rsidRPr="00DD388A" w:rsidRDefault="00D50891" w:rsidP="00887D33">
      <w:pPr>
        <w:rPr>
          <w:rFonts w:asciiTheme="minorHAnsi" w:eastAsia="Times New Roman" w:hAnsiTheme="minorHAnsi" w:cstheme="minorHAnsi"/>
          <w:bCs/>
          <w:color w:val="000000" w:themeColor="text1"/>
          <w:sz w:val="22"/>
          <w:szCs w:val="22"/>
        </w:rPr>
      </w:pPr>
    </w:p>
    <w:p w14:paraId="7025F5C8" w14:textId="77777777" w:rsidR="00D50891" w:rsidRPr="00DD388A" w:rsidRDefault="00D50891" w:rsidP="00887D33">
      <w:pPr>
        <w:rPr>
          <w:rFonts w:asciiTheme="minorHAnsi" w:eastAsia="Times New Roman" w:hAnsiTheme="minorHAnsi" w:cstheme="minorHAnsi"/>
          <w:bCs/>
          <w:color w:val="000000" w:themeColor="text1"/>
          <w:sz w:val="22"/>
          <w:szCs w:val="22"/>
        </w:rPr>
      </w:pPr>
      <w:r w:rsidRPr="00DD388A">
        <w:rPr>
          <w:rFonts w:asciiTheme="minorHAnsi" w:eastAsia="Times New Roman" w:hAnsiTheme="minorHAnsi" w:cstheme="minorHAnsi"/>
          <w:bCs/>
          <w:color w:val="000000" w:themeColor="text1"/>
          <w:sz w:val="22"/>
          <w:szCs w:val="22"/>
        </w:rPr>
        <w:t xml:space="preserve">The ICBC continues to look for ways that the CSC and its enQuiring minds programmes can connect with our denominational schools. </w:t>
      </w:r>
    </w:p>
    <w:p w14:paraId="23451D2F" w14:textId="77777777" w:rsidR="00EE1780" w:rsidRPr="00DD388A" w:rsidRDefault="00EE1780" w:rsidP="00887D33">
      <w:pPr>
        <w:rPr>
          <w:rFonts w:asciiTheme="minorHAnsi" w:eastAsia="Times New Roman" w:hAnsiTheme="minorHAnsi" w:cstheme="minorHAnsi"/>
          <w:bCs/>
          <w:sz w:val="22"/>
          <w:szCs w:val="22"/>
        </w:rPr>
      </w:pPr>
    </w:p>
    <w:p w14:paraId="5B1C5F29" w14:textId="77777777" w:rsidR="00683BB7" w:rsidRPr="00683BB7" w:rsidRDefault="00683BB7" w:rsidP="00683BB7">
      <w:pPr>
        <w:rPr>
          <w:rFonts w:ascii="Calibri" w:eastAsia="Times New Roman" w:hAnsi="Calibri" w:cs="Calibri"/>
          <w:bCs/>
          <w:sz w:val="22"/>
          <w:szCs w:val="22"/>
        </w:rPr>
      </w:pPr>
      <w:r w:rsidRPr="00683BB7">
        <w:rPr>
          <w:rFonts w:ascii="Calibri" w:eastAsia="Times New Roman" w:hAnsi="Calibri" w:cs="Calibri"/>
          <w:bCs/>
          <w:sz w:val="22"/>
          <w:szCs w:val="22"/>
        </w:rPr>
        <w:t>One of our members (Nicola) is co-director of New Zealand Christians in Science, and the interests of ICBC and NZCIS also overlap. NZCIS has a mission to support Christians who are scientists in the academy and in churches and to educate the churches on matters of science, especially in areas of technology and the environment. This year NZCIS has sponsored the Winter Lectures at the University of Auckland on the Ethics of Extinction, and a Conference at Otago University(</w:t>
      </w:r>
      <w:r w:rsidRPr="00683BB7">
        <w:rPr>
          <w:rFonts w:ascii="Calibri" w:eastAsia="Times New Roman" w:hAnsi="Calibri" w:cs="Calibri"/>
          <w:bCs/>
          <w:i/>
          <w:sz w:val="22"/>
          <w:szCs w:val="22"/>
        </w:rPr>
        <w:t>Beyond Conflict</w:t>
      </w:r>
      <w:r w:rsidRPr="00683BB7">
        <w:rPr>
          <w:rFonts w:ascii="Calibri" w:eastAsia="Times New Roman" w:hAnsi="Calibri" w:cs="Calibri"/>
          <w:bCs/>
          <w:sz w:val="22"/>
          <w:szCs w:val="22"/>
        </w:rPr>
        <w:t xml:space="preserve">), which included a strong eco-theological theme, with guest speakers Profs Barbara </w:t>
      </w:r>
      <w:proofErr w:type="spellStart"/>
      <w:r w:rsidRPr="00683BB7">
        <w:rPr>
          <w:rFonts w:ascii="Calibri" w:eastAsia="Times New Roman" w:hAnsi="Calibri" w:cs="Calibri"/>
          <w:bCs/>
          <w:sz w:val="22"/>
          <w:szCs w:val="22"/>
        </w:rPr>
        <w:t>Rossing</w:t>
      </w:r>
      <w:proofErr w:type="spellEnd"/>
      <w:r w:rsidRPr="00683BB7">
        <w:rPr>
          <w:rFonts w:ascii="Calibri" w:eastAsia="Times New Roman" w:hAnsi="Calibri" w:cs="Calibri"/>
          <w:bCs/>
          <w:sz w:val="22"/>
          <w:szCs w:val="22"/>
        </w:rPr>
        <w:t xml:space="preserve"> from Chicago Lutheran Seminary and Andy </w:t>
      </w:r>
      <w:proofErr w:type="spellStart"/>
      <w:r w:rsidRPr="00683BB7">
        <w:rPr>
          <w:rFonts w:ascii="Calibri" w:eastAsia="Times New Roman" w:hAnsi="Calibri" w:cs="Calibri"/>
          <w:bCs/>
          <w:sz w:val="22"/>
          <w:szCs w:val="22"/>
        </w:rPr>
        <w:t>Gosler</w:t>
      </w:r>
      <w:proofErr w:type="spellEnd"/>
      <w:r w:rsidRPr="00683BB7">
        <w:rPr>
          <w:rFonts w:ascii="Calibri" w:eastAsia="Times New Roman" w:hAnsi="Calibri" w:cs="Calibri"/>
          <w:bCs/>
          <w:sz w:val="22"/>
          <w:szCs w:val="22"/>
        </w:rPr>
        <w:t xml:space="preserve"> from Oxford University. </w:t>
      </w:r>
    </w:p>
    <w:p w14:paraId="681F9409" w14:textId="2EA590DF" w:rsidR="00C923FA" w:rsidRPr="00DD388A" w:rsidRDefault="007D1B97" w:rsidP="00887D33">
      <w:pPr>
        <w:rPr>
          <w:rFonts w:asciiTheme="minorHAnsi" w:eastAsia="Times New Roman" w:hAnsiTheme="minorHAnsi" w:cstheme="minorHAnsi"/>
          <w:b/>
          <w:bCs/>
          <w:sz w:val="22"/>
          <w:szCs w:val="22"/>
        </w:rPr>
      </w:pPr>
      <w:r w:rsidRPr="00DD388A">
        <w:rPr>
          <w:rFonts w:asciiTheme="minorHAnsi" w:eastAsia="Times New Roman" w:hAnsiTheme="minorHAnsi" w:cstheme="minorHAnsi"/>
          <w:b/>
          <w:bCs/>
          <w:sz w:val="22"/>
          <w:szCs w:val="22"/>
        </w:rPr>
        <w:lastRenderedPageBreak/>
        <w:t>4. Increase our own understanding</w:t>
      </w:r>
    </w:p>
    <w:p w14:paraId="70C93315" w14:textId="77777777" w:rsidR="00D50891" w:rsidRPr="00DD388A" w:rsidRDefault="00D50891" w:rsidP="00887D33">
      <w:pPr>
        <w:rPr>
          <w:rFonts w:asciiTheme="minorHAnsi" w:eastAsia="Times New Roman" w:hAnsiTheme="minorHAnsi" w:cstheme="minorHAnsi"/>
          <w:bCs/>
          <w:sz w:val="22"/>
          <w:szCs w:val="22"/>
        </w:rPr>
      </w:pPr>
    </w:p>
    <w:p w14:paraId="081B251A" w14:textId="77A538B3" w:rsidR="0017687A" w:rsidRPr="00DD388A" w:rsidRDefault="001F1DEB" w:rsidP="00887D33">
      <w:p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 xml:space="preserve">One feature of the ICBC’s role is to be informed about advancing science and technology and the issues this raises.  </w:t>
      </w:r>
      <w:r w:rsidR="009F562F" w:rsidRPr="00DD388A">
        <w:rPr>
          <w:rFonts w:asciiTheme="minorHAnsi" w:eastAsia="Times New Roman" w:hAnsiTheme="minorHAnsi" w:cstheme="minorHAnsi"/>
          <w:bCs/>
          <w:sz w:val="22"/>
          <w:szCs w:val="22"/>
        </w:rPr>
        <w:t xml:space="preserve">Members have </w:t>
      </w:r>
      <w:r w:rsidR="007D1B97" w:rsidRPr="00DD388A">
        <w:rPr>
          <w:rFonts w:asciiTheme="minorHAnsi" w:eastAsia="Times New Roman" w:hAnsiTheme="minorHAnsi" w:cstheme="minorHAnsi"/>
          <w:bCs/>
          <w:sz w:val="22"/>
          <w:szCs w:val="22"/>
        </w:rPr>
        <w:t>attended talks</w:t>
      </w:r>
      <w:r w:rsidR="009F562F" w:rsidRPr="00DD388A">
        <w:rPr>
          <w:rFonts w:asciiTheme="minorHAnsi" w:eastAsia="Times New Roman" w:hAnsiTheme="minorHAnsi" w:cstheme="minorHAnsi"/>
          <w:bCs/>
          <w:sz w:val="22"/>
          <w:szCs w:val="22"/>
        </w:rPr>
        <w:t xml:space="preserve"> and</w:t>
      </w:r>
      <w:r w:rsidR="007D1B97" w:rsidRPr="00DD388A">
        <w:rPr>
          <w:rFonts w:asciiTheme="minorHAnsi" w:eastAsia="Times New Roman" w:hAnsiTheme="minorHAnsi" w:cstheme="minorHAnsi"/>
          <w:bCs/>
          <w:sz w:val="22"/>
          <w:szCs w:val="22"/>
        </w:rPr>
        <w:t xml:space="preserve"> conferences</w:t>
      </w:r>
      <w:r w:rsidR="009F562F" w:rsidRPr="00DD388A">
        <w:rPr>
          <w:rFonts w:asciiTheme="minorHAnsi" w:eastAsia="Times New Roman" w:hAnsiTheme="minorHAnsi" w:cstheme="minorHAnsi"/>
          <w:bCs/>
          <w:sz w:val="22"/>
          <w:szCs w:val="22"/>
        </w:rPr>
        <w:t xml:space="preserve"> and in doing so provide reports and lead discussion to inform the whole group.  </w:t>
      </w:r>
      <w:r w:rsidR="004261CC" w:rsidRPr="00DD388A">
        <w:rPr>
          <w:rFonts w:asciiTheme="minorHAnsi" w:eastAsia="Times New Roman" w:hAnsiTheme="minorHAnsi" w:cstheme="minorHAnsi"/>
          <w:bCs/>
          <w:sz w:val="22"/>
          <w:szCs w:val="22"/>
        </w:rPr>
        <w:t>The ICBC also tries to keep its</w:t>
      </w:r>
      <w:r w:rsidR="00985778" w:rsidRPr="00DD388A">
        <w:rPr>
          <w:rFonts w:asciiTheme="minorHAnsi" w:eastAsia="Times New Roman" w:hAnsiTheme="minorHAnsi" w:cstheme="minorHAnsi"/>
          <w:bCs/>
          <w:sz w:val="22"/>
          <w:szCs w:val="22"/>
        </w:rPr>
        <w:t xml:space="preserve"> website</w:t>
      </w:r>
      <w:r w:rsidR="004261CC" w:rsidRPr="00DD388A">
        <w:rPr>
          <w:rFonts w:asciiTheme="minorHAnsi" w:eastAsia="Times New Roman" w:hAnsiTheme="minorHAnsi" w:cstheme="minorHAnsi"/>
          <w:bCs/>
          <w:sz w:val="22"/>
          <w:szCs w:val="22"/>
        </w:rPr>
        <w:t xml:space="preserve"> relevant with links to a range of organisations.</w:t>
      </w:r>
      <w:r w:rsidR="00F93FBE" w:rsidRPr="00DD388A">
        <w:rPr>
          <w:rFonts w:asciiTheme="minorHAnsi" w:eastAsia="Times New Roman" w:hAnsiTheme="minorHAnsi" w:cstheme="minorHAnsi"/>
          <w:bCs/>
          <w:sz w:val="22"/>
          <w:szCs w:val="22"/>
        </w:rPr>
        <w:t xml:space="preserve"> We have also been </w:t>
      </w:r>
      <w:r w:rsidR="008A3131" w:rsidRPr="00DD388A">
        <w:rPr>
          <w:rFonts w:asciiTheme="minorHAnsi" w:eastAsia="Times New Roman" w:hAnsiTheme="minorHAnsi" w:cstheme="minorHAnsi"/>
          <w:bCs/>
          <w:sz w:val="22"/>
          <w:szCs w:val="22"/>
        </w:rPr>
        <w:t>privileged</w:t>
      </w:r>
      <w:r w:rsidR="00F93FBE" w:rsidRPr="00DD388A">
        <w:rPr>
          <w:rFonts w:asciiTheme="minorHAnsi" w:eastAsia="Times New Roman" w:hAnsiTheme="minorHAnsi" w:cstheme="minorHAnsi"/>
          <w:bCs/>
          <w:sz w:val="22"/>
          <w:szCs w:val="22"/>
        </w:rPr>
        <w:t xml:space="preserve"> to </w:t>
      </w:r>
      <w:r w:rsidR="007D1B97" w:rsidRPr="00DD388A">
        <w:rPr>
          <w:rFonts w:asciiTheme="minorHAnsi" w:eastAsia="Times New Roman" w:hAnsiTheme="minorHAnsi" w:cstheme="minorHAnsi"/>
          <w:bCs/>
          <w:sz w:val="22"/>
          <w:szCs w:val="22"/>
        </w:rPr>
        <w:t>ha</w:t>
      </w:r>
      <w:r w:rsidR="00F93FBE" w:rsidRPr="00DD388A">
        <w:rPr>
          <w:rFonts w:asciiTheme="minorHAnsi" w:eastAsia="Times New Roman" w:hAnsiTheme="minorHAnsi" w:cstheme="minorHAnsi"/>
          <w:bCs/>
          <w:sz w:val="22"/>
          <w:szCs w:val="22"/>
        </w:rPr>
        <w:t>ve</w:t>
      </w:r>
      <w:r w:rsidR="007D1B97" w:rsidRPr="00DD388A">
        <w:rPr>
          <w:rFonts w:asciiTheme="minorHAnsi" w:eastAsia="Times New Roman" w:hAnsiTheme="minorHAnsi" w:cstheme="minorHAnsi"/>
          <w:bCs/>
          <w:sz w:val="22"/>
          <w:szCs w:val="22"/>
        </w:rPr>
        <w:t xml:space="preserve"> expert speakers </w:t>
      </w:r>
      <w:r w:rsidR="00F93FBE" w:rsidRPr="00DD388A">
        <w:rPr>
          <w:rFonts w:asciiTheme="minorHAnsi" w:eastAsia="Times New Roman" w:hAnsiTheme="minorHAnsi" w:cstheme="minorHAnsi"/>
          <w:bCs/>
          <w:sz w:val="22"/>
          <w:szCs w:val="22"/>
        </w:rPr>
        <w:t>attend ou</w:t>
      </w:r>
      <w:r w:rsidR="00985778" w:rsidRPr="00DD388A">
        <w:rPr>
          <w:rFonts w:asciiTheme="minorHAnsi" w:eastAsia="Times New Roman" w:hAnsiTheme="minorHAnsi" w:cstheme="minorHAnsi"/>
          <w:bCs/>
          <w:sz w:val="22"/>
          <w:szCs w:val="22"/>
        </w:rPr>
        <w:t>r</w:t>
      </w:r>
      <w:r w:rsidR="00F93FBE" w:rsidRPr="00DD388A">
        <w:rPr>
          <w:rFonts w:asciiTheme="minorHAnsi" w:eastAsia="Times New Roman" w:hAnsiTheme="minorHAnsi" w:cstheme="minorHAnsi"/>
          <w:bCs/>
          <w:sz w:val="22"/>
          <w:szCs w:val="22"/>
        </w:rPr>
        <w:t xml:space="preserve"> meetings and discuss</w:t>
      </w:r>
      <w:r w:rsidR="00985778" w:rsidRPr="00DD388A">
        <w:rPr>
          <w:rFonts w:asciiTheme="minorHAnsi" w:eastAsia="Times New Roman" w:hAnsiTheme="minorHAnsi" w:cstheme="minorHAnsi"/>
          <w:bCs/>
          <w:sz w:val="22"/>
          <w:szCs w:val="22"/>
        </w:rPr>
        <w:t xml:space="preserve"> their topics with us.  One such </w:t>
      </w:r>
      <w:r w:rsidR="00083F67" w:rsidRPr="00DD388A">
        <w:rPr>
          <w:rFonts w:asciiTheme="minorHAnsi" w:eastAsia="Times New Roman" w:hAnsiTheme="minorHAnsi" w:cstheme="minorHAnsi"/>
          <w:bCs/>
          <w:sz w:val="22"/>
          <w:szCs w:val="22"/>
        </w:rPr>
        <w:t xml:space="preserve">speaker was </w:t>
      </w:r>
      <w:r w:rsidR="0017687A" w:rsidRPr="00DD388A">
        <w:rPr>
          <w:rFonts w:asciiTheme="minorHAnsi" w:eastAsia="Times New Roman" w:hAnsiTheme="minorHAnsi" w:cstheme="minorHAnsi"/>
          <w:bCs/>
          <w:sz w:val="22"/>
          <w:szCs w:val="22"/>
        </w:rPr>
        <w:t xml:space="preserve">Simon Wright </w:t>
      </w:r>
      <w:r w:rsidR="00083F67" w:rsidRPr="00DD388A">
        <w:rPr>
          <w:rFonts w:asciiTheme="minorHAnsi" w:eastAsia="Times New Roman" w:hAnsiTheme="minorHAnsi" w:cstheme="minorHAnsi"/>
          <w:bCs/>
          <w:sz w:val="22"/>
          <w:szCs w:val="22"/>
        </w:rPr>
        <w:t>from</w:t>
      </w:r>
      <w:r w:rsidR="0017687A" w:rsidRPr="00DD388A">
        <w:rPr>
          <w:rFonts w:asciiTheme="minorHAnsi" w:eastAsia="Times New Roman" w:hAnsiTheme="minorHAnsi" w:cstheme="minorHAnsi"/>
          <w:bCs/>
          <w:sz w:val="22"/>
          <w:szCs w:val="22"/>
        </w:rPr>
        <w:t xml:space="preserve"> </w:t>
      </w:r>
      <w:r w:rsidR="007C0F3B" w:rsidRPr="00DD388A">
        <w:rPr>
          <w:rFonts w:asciiTheme="minorHAnsi" w:hAnsiTheme="minorHAnsi" w:cstheme="minorHAnsi"/>
          <w:sz w:val="22"/>
          <w:szCs w:val="22"/>
        </w:rPr>
        <w:t>C</w:t>
      </w:r>
      <w:r w:rsidR="00083F67" w:rsidRPr="00DD388A">
        <w:rPr>
          <w:rFonts w:asciiTheme="minorHAnsi" w:hAnsiTheme="minorHAnsi" w:cstheme="minorHAnsi"/>
          <w:sz w:val="22"/>
          <w:szCs w:val="22"/>
        </w:rPr>
        <w:t>l</w:t>
      </w:r>
      <w:r w:rsidR="007C0F3B" w:rsidRPr="00DD388A">
        <w:rPr>
          <w:rFonts w:asciiTheme="minorHAnsi" w:hAnsiTheme="minorHAnsi" w:cstheme="minorHAnsi"/>
          <w:sz w:val="22"/>
          <w:szCs w:val="22"/>
        </w:rPr>
        <w:t>imate Engineering Impacts on New Zealand</w:t>
      </w:r>
      <w:r w:rsidR="00083F67" w:rsidRPr="00DD388A">
        <w:rPr>
          <w:rFonts w:asciiTheme="minorHAnsi" w:hAnsiTheme="minorHAnsi" w:cstheme="minorHAnsi"/>
          <w:sz w:val="22"/>
          <w:szCs w:val="22"/>
        </w:rPr>
        <w:t xml:space="preserve"> (CLEINZ).  </w:t>
      </w:r>
      <w:r w:rsidR="0066163D" w:rsidRPr="00DD388A">
        <w:rPr>
          <w:rFonts w:asciiTheme="minorHAnsi" w:hAnsiTheme="minorHAnsi" w:cstheme="minorHAnsi"/>
          <w:sz w:val="22"/>
          <w:szCs w:val="22"/>
        </w:rPr>
        <w:t>Events attended by members include:</w:t>
      </w:r>
    </w:p>
    <w:p w14:paraId="5590DBA2" w14:textId="6E701523" w:rsidR="00C923FA" w:rsidRPr="00DD388A" w:rsidRDefault="002D6D9B" w:rsidP="00887D33">
      <w:pPr>
        <w:pStyle w:val="ListParagraph"/>
        <w:numPr>
          <w:ilvl w:val="0"/>
          <w:numId w:val="13"/>
        </w:numPr>
        <w:rPr>
          <w:rFonts w:asciiTheme="minorHAnsi" w:eastAsia="Times New Roman" w:hAnsiTheme="minorHAnsi" w:cstheme="minorHAnsi"/>
          <w:sz w:val="22"/>
          <w:szCs w:val="22"/>
        </w:rPr>
      </w:pPr>
      <w:r w:rsidRPr="00DD388A">
        <w:rPr>
          <w:rFonts w:asciiTheme="minorHAnsi" w:eastAsia="Times New Roman" w:hAnsiTheme="minorHAnsi" w:cstheme="minorHAnsi"/>
          <w:sz w:val="22"/>
          <w:szCs w:val="22"/>
        </w:rPr>
        <w:t>Trans</w:t>
      </w:r>
      <w:r w:rsidR="008A3131" w:rsidRPr="00DD388A">
        <w:rPr>
          <w:rFonts w:asciiTheme="minorHAnsi" w:eastAsia="Times New Roman" w:hAnsiTheme="minorHAnsi" w:cstheme="minorHAnsi"/>
          <w:sz w:val="22"/>
          <w:szCs w:val="22"/>
        </w:rPr>
        <w:t>-</w:t>
      </w:r>
      <w:r w:rsidRPr="00DD388A">
        <w:rPr>
          <w:rFonts w:asciiTheme="minorHAnsi" w:eastAsia="Times New Roman" w:hAnsiTheme="minorHAnsi" w:cstheme="minorHAnsi"/>
          <w:sz w:val="22"/>
          <w:szCs w:val="22"/>
        </w:rPr>
        <w:t xml:space="preserve">materialism and Wellbeing </w:t>
      </w:r>
      <w:r w:rsidR="00AB41EB" w:rsidRPr="00DD388A">
        <w:rPr>
          <w:rFonts w:asciiTheme="minorHAnsi" w:eastAsia="Times New Roman" w:hAnsiTheme="minorHAnsi" w:cstheme="minorHAnsi"/>
          <w:sz w:val="22"/>
          <w:szCs w:val="22"/>
        </w:rPr>
        <w:t>C</w:t>
      </w:r>
      <w:r w:rsidRPr="00DD388A">
        <w:rPr>
          <w:rFonts w:asciiTheme="minorHAnsi" w:eastAsia="Times New Roman" w:hAnsiTheme="minorHAnsi" w:cstheme="minorHAnsi"/>
          <w:sz w:val="22"/>
          <w:szCs w:val="22"/>
        </w:rPr>
        <w:t>onference</w:t>
      </w:r>
    </w:p>
    <w:p w14:paraId="3CC15738" w14:textId="09712F33" w:rsidR="008029B6" w:rsidRPr="00DD388A" w:rsidRDefault="008029B6" w:rsidP="00887D33">
      <w:pPr>
        <w:pStyle w:val="ListParagraph"/>
        <w:numPr>
          <w:ilvl w:val="0"/>
          <w:numId w:val="13"/>
        </w:numPr>
        <w:rPr>
          <w:rFonts w:asciiTheme="minorHAnsi" w:hAnsiTheme="minorHAnsi" w:cstheme="minorHAnsi"/>
          <w:sz w:val="22"/>
          <w:szCs w:val="22"/>
        </w:rPr>
      </w:pPr>
      <w:r w:rsidRPr="00DD388A">
        <w:rPr>
          <w:rFonts w:asciiTheme="minorHAnsi" w:hAnsiTheme="minorHAnsi" w:cstheme="minorHAnsi"/>
          <w:sz w:val="22"/>
          <w:szCs w:val="22"/>
        </w:rPr>
        <w:t>Introduction to Data Ethics</w:t>
      </w:r>
    </w:p>
    <w:p w14:paraId="5E61B53E" w14:textId="0EF657F9" w:rsidR="00C75E2B" w:rsidRPr="00DD388A" w:rsidRDefault="00C75E2B" w:rsidP="00887D33">
      <w:pPr>
        <w:pStyle w:val="ListParagraph"/>
        <w:numPr>
          <w:ilvl w:val="0"/>
          <w:numId w:val="13"/>
        </w:numPr>
        <w:rPr>
          <w:rFonts w:asciiTheme="minorHAnsi" w:eastAsia="Times New Roman" w:hAnsiTheme="minorHAnsi" w:cstheme="minorHAnsi"/>
          <w:sz w:val="22"/>
          <w:szCs w:val="22"/>
        </w:rPr>
      </w:pPr>
      <w:r w:rsidRPr="00DD388A">
        <w:rPr>
          <w:rFonts w:asciiTheme="minorHAnsi" w:eastAsia="Times New Roman" w:hAnsiTheme="minorHAnsi" w:cstheme="minorHAnsi"/>
          <w:sz w:val="22"/>
          <w:szCs w:val="22"/>
        </w:rPr>
        <w:t>Royal Society Workshop on gene editing in Health care</w:t>
      </w:r>
    </w:p>
    <w:p w14:paraId="147794EC" w14:textId="12294F27" w:rsidR="00760A8A" w:rsidRPr="00DD388A" w:rsidRDefault="00760A8A" w:rsidP="00887D33">
      <w:pPr>
        <w:pStyle w:val="ListParagraph"/>
        <w:numPr>
          <w:ilvl w:val="0"/>
          <w:numId w:val="13"/>
        </w:numPr>
        <w:rPr>
          <w:rFonts w:asciiTheme="minorHAnsi" w:eastAsia="Times New Roman" w:hAnsiTheme="minorHAnsi" w:cstheme="minorHAnsi"/>
          <w:sz w:val="22"/>
          <w:szCs w:val="22"/>
        </w:rPr>
      </w:pPr>
      <w:r w:rsidRPr="00DD388A">
        <w:rPr>
          <w:rFonts w:asciiTheme="minorHAnsi" w:eastAsia="Times New Roman" w:hAnsiTheme="minorHAnsi" w:cstheme="minorHAnsi"/>
          <w:sz w:val="22"/>
          <w:szCs w:val="22"/>
        </w:rPr>
        <w:t>Surrogacy Symposium</w:t>
      </w:r>
    </w:p>
    <w:p w14:paraId="55CE36A0" w14:textId="10ADFBB5" w:rsidR="00CD3198" w:rsidRPr="00DD388A" w:rsidRDefault="00CD3198" w:rsidP="00887D33">
      <w:pPr>
        <w:pStyle w:val="ListParagraph"/>
        <w:numPr>
          <w:ilvl w:val="0"/>
          <w:numId w:val="13"/>
        </w:num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Evidence to Everyday symposium on nutrition</w:t>
      </w:r>
    </w:p>
    <w:p w14:paraId="7D9E00F4" w14:textId="3DB2D32F" w:rsidR="00223AC0" w:rsidRPr="00DD388A" w:rsidRDefault="00223AC0" w:rsidP="00887D33">
      <w:pPr>
        <w:pStyle w:val="ListParagraph"/>
        <w:numPr>
          <w:ilvl w:val="0"/>
          <w:numId w:val="13"/>
        </w:num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NZ Bioethics Conference</w:t>
      </w:r>
    </w:p>
    <w:p w14:paraId="764DCEDD" w14:textId="27CCEBC4" w:rsidR="000F2E0E" w:rsidRPr="00DD388A" w:rsidRDefault="000F2E0E" w:rsidP="00887D33">
      <w:pPr>
        <w:pStyle w:val="ListParagraph"/>
        <w:numPr>
          <w:ilvl w:val="0"/>
          <w:numId w:val="13"/>
        </w:num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NZCIS conference</w:t>
      </w:r>
    </w:p>
    <w:p w14:paraId="7B7D9664" w14:textId="21A3455C" w:rsidR="00137A59" w:rsidRPr="00DD388A" w:rsidRDefault="0066163D" w:rsidP="00887D33">
      <w:pPr>
        <w:pStyle w:val="ListParagraph"/>
        <w:numPr>
          <w:ilvl w:val="0"/>
          <w:numId w:val="13"/>
        </w:numPr>
        <w:rPr>
          <w:rFonts w:asciiTheme="minorHAnsi" w:eastAsia="Times New Roman" w:hAnsiTheme="minorHAnsi" w:cstheme="minorHAnsi"/>
          <w:bCs/>
          <w:sz w:val="22"/>
          <w:szCs w:val="22"/>
        </w:rPr>
      </w:pPr>
      <w:r w:rsidRPr="00DD388A">
        <w:rPr>
          <w:rFonts w:asciiTheme="minorHAnsi" w:eastAsia="Times New Roman" w:hAnsiTheme="minorHAnsi" w:cstheme="minorHAnsi"/>
          <w:sz w:val="22"/>
          <w:szCs w:val="22"/>
        </w:rPr>
        <w:t xml:space="preserve">Seminar with Leonie </w:t>
      </w:r>
      <w:proofErr w:type="spellStart"/>
      <w:r w:rsidRPr="00DD388A">
        <w:rPr>
          <w:rFonts w:asciiTheme="minorHAnsi" w:eastAsia="Times New Roman" w:hAnsiTheme="minorHAnsi" w:cstheme="minorHAnsi"/>
          <w:sz w:val="22"/>
          <w:szCs w:val="22"/>
        </w:rPr>
        <w:t>Herx</w:t>
      </w:r>
      <w:proofErr w:type="spellEnd"/>
      <w:r w:rsidRPr="00DD388A">
        <w:rPr>
          <w:rFonts w:asciiTheme="minorHAnsi" w:eastAsia="Times New Roman" w:hAnsiTheme="minorHAnsi" w:cstheme="minorHAnsi"/>
          <w:bCs/>
          <w:sz w:val="22"/>
          <w:szCs w:val="22"/>
        </w:rPr>
        <w:t xml:space="preserve"> on </w:t>
      </w:r>
      <w:r w:rsidR="00137A59" w:rsidRPr="00DD388A">
        <w:rPr>
          <w:rFonts w:asciiTheme="minorHAnsi" w:eastAsia="Times New Roman" w:hAnsiTheme="minorHAnsi" w:cstheme="minorHAnsi"/>
          <w:bCs/>
          <w:sz w:val="22"/>
          <w:szCs w:val="22"/>
        </w:rPr>
        <w:t>End of Life Care</w:t>
      </w:r>
    </w:p>
    <w:p w14:paraId="7A4AE328" w14:textId="77777777" w:rsidR="00D50891" w:rsidRPr="00DD388A" w:rsidRDefault="00D50891" w:rsidP="00887D33">
      <w:pPr>
        <w:pStyle w:val="ListParagraph"/>
        <w:rPr>
          <w:rFonts w:asciiTheme="minorHAnsi" w:eastAsia="Times New Roman" w:hAnsiTheme="minorHAnsi" w:cstheme="minorHAnsi"/>
          <w:bCs/>
          <w:sz w:val="22"/>
          <w:szCs w:val="22"/>
        </w:rPr>
      </w:pPr>
    </w:p>
    <w:p w14:paraId="24E4A1E6" w14:textId="3BF1CB71" w:rsidR="00C4478F" w:rsidRPr="00DD388A" w:rsidRDefault="000F2E0E" w:rsidP="00887D33">
      <w:pPr>
        <w:rPr>
          <w:rFonts w:asciiTheme="minorHAnsi" w:hAnsiTheme="minorHAnsi" w:cstheme="minorHAnsi"/>
          <w:b/>
          <w:sz w:val="22"/>
          <w:szCs w:val="22"/>
        </w:rPr>
      </w:pPr>
      <w:r w:rsidRPr="00DD388A">
        <w:rPr>
          <w:rFonts w:asciiTheme="minorHAnsi" w:hAnsiTheme="minorHAnsi" w:cstheme="minorHAnsi"/>
          <w:b/>
          <w:sz w:val="22"/>
          <w:szCs w:val="22"/>
        </w:rPr>
        <w:t>Membership</w:t>
      </w:r>
      <w:r w:rsidR="00F00B2E" w:rsidRPr="00DD388A">
        <w:rPr>
          <w:rFonts w:asciiTheme="minorHAnsi" w:hAnsiTheme="minorHAnsi" w:cstheme="minorHAnsi"/>
          <w:b/>
          <w:sz w:val="22"/>
          <w:szCs w:val="22"/>
        </w:rPr>
        <w:t>:</w:t>
      </w:r>
    </w:p>
    <w:p w14:paraId="08030E91" w14:textId="77777777" w:rsidR="00D50891" w:rsidRPr="00DD388A" w:rsidRDefault="00D50891" w:rsidP="00887D33">
      <w:pPr>
        <w:rPr>
          <w:rFonts w:asciiTheme="minorHAnsi" w:eastAsia="Times New Roman" w:hAnsiTheme="minorHAnsi" w:cstheme="minorHAnsi"/>
          <w:bCs/>
          <w:sz w:val="22"/>
          <w:szCs w:val="22"/>
        </w:rPr>
      </w:pPr>
    </w:p>
    <w:p w14:paraId="22E14159" w14:textId="737FCAE0" w:rsidR="006E32F2" w:rsidRPr="00DD388A" w:rsidRDefault="006E32F2" w:rsidP="00887D33">
      <w:pPr>
        <w:rPr>
          <w:rFonts w:asciiTheme="minorHAnsi" w:eastAsia="Times New Roman" w:hAnsiTheme="minorHAnsi" w:cstheme="minorHAnsi"/>
          <w:bCs/>
          <w:sz w:val="22"/>
          <w:szCs w:val="22"/>
        </w:rPr>
      </w:pPr>
      <w:r w:rsidRPr="00DD388A">
        <w:rPr>
          <w:rFonts w:asciiTheme="minorHAnsi" w:eastAsia="Times New Roman" w:hAnsiTheme="minorHAnsi" w:cstheme="minorHAnsi"/>
          <w:bCs/>
          <w:sz w:val="22"/>
          <w:szCs w:val="22"/>
        </w:rPr>
        <w:t xml:space="preserve">Over the past two years we have had some </w:t>
      </w:r>
      <w:r w:rsidR="00EF5D4D" w:rsidRPr="00DD388A">
        <w:rPr>
          <w:rFonts w:asciiTheme="minorHAnsi" w:eastAsia="Times New Roman" w:hAnsiTheme="minorHAnsi" w:cstheme="minorHAnsi"/>
          <w:bCs/>
          <w:sz w:val="22"/>
          <w:szCs w:val="22"/>
        </w:rPr>
        <w:t>“retirements f</w:t>
      </w:r>
      <w:r w:rsidR="00F952CD" w:rsidRPr="00DD388A">
        <w:rPr>
          <w:rFonts w:asciiTheme="minorHAnsi" w:eastAsia="Times New Roman" w:hAnsiTheme="minorHAnsi" w:cstheme="minorHAnsi"/>
          <w:bCs/>
          <w:sz w:val="22"/>
          <w:szCs w:val="22"/>
        </w:rPr>
        <w:t>ro</w:t>
      </w:r>
      <w:r w:rsidR="00EF5D4D" w:rsidRPr="00DD388A">
        <w:rPr>
          <w:rFonts w:asciiTheme="minorHAnsi" w:eastAsia="Times New Roman" w:hAnsiTheme="minorHAnsi" w:cstheme="minorHAnsi"/>
          <w:bCs/>
          <w:sz w:val="22"/>
          <w:szCs w:val="22"/>
        </w:rPr>
        <w:t xml:space="preserve">m the ICBC”.  Many thanks to Noel </w:t>
      </w:r>
      <w:r w:rsidR="00F952CD" w:rsidRPr="00DD388A">
        <w:rPr>
          <w:rFonts w:asciiTheme="minorHAnsi" w:eastAsia="Times New Roman" w:hAnsiTheme="minorHAnsi" w:cstheme="minorHAnsi"/>
          <w:bCs/>
          <w:sz w:val="22"/>
          <w:szCs w:val="22"/>
        </w:rPr>
        <w:t xml:space="preserve">Tiano </w:t>
      </w:r>
      <w:r w:rsidR="00EF5D4D" w:rsidRPr="00DD388A">
        <w:rPr>
          <w:rFonts w:asciiTheme="minorHAnsi" w:eastAsia="Times New Roman" w:hAnsiTheme="minorHAnsi" w:cstheme="minorHAnsi"/>
          <w:bCs/>
          <w:sz w:val="22"/>
          <w:szCs w:val="22"/>
        </w:rPr>
        <w:t>(Presbyterian) and Paul Reynolds (Anglican) for their contribution</w:t>
      </w:r>
      <w:r w:rsidR="00645F21">
        <w:rPr>
          <w:rFonts w:asciiTheme="minorHAnsi" w:eastAsia="Times New Roman" w:hAnsiTheme="minorHAnsi" w:cstheme="minorHAnsi"/>
          <w:bCs/>
          <w:sz w:val="22"/>
          <w:szCs w:val="22"/>
        </w:rPr>
        <w:t xml:space="preserve"> and willingness to be consulted as required</w:t>
      </w:r>
      <w:r w:rsidR="00912658">
        <w:rPr>
          <w:rFonts w:asciiTheme="minorHAnsi" w:eastAsia="Times New Roman" w:hAnsiTheme="minorHAnsi" w:cstheme="minorHAnsi"/>
          <w:bCs/>
          <w:sz w:val="22"/>
          <w:szCs w:val="22"/>
        </w:rPr>
        <w:t xml:space="preserve"> in the future</w:t>
      </w:r>
      <w:r w:rsidR="00EF5D4D" w:rsidRPr="00DD388A">
        <w:rPr>
          <w:rFonts w:asciiTheme="minorHAnsi" w:eastAsia="Times New Roman" w:hAnsiTheme="minorHAnsi" w:cstheme="minorHAnsi"/>
          <w:bCs/>
          <w:sz w:val="22"/>
          <w:szCs w:val="22"/>
        </w:rPr>
        <w:t xml:space="preserve">.  </w:t>
      </w:r>
      <w:r w:rsidR="008E0348" w:rsidRPr="00DD388A">
        <w:rPr>
          <w:rFonts w:asciiTheme="minorHAnsi" w:eastAsia="Times New Roman" w:hAnsiTheme="minorHAnsi" w:cstheme="minorHAnsi"/>
          <w:bCs/>
          <w:sz w:val="22"/>
          <w:szCs w:val="22"/>
        </w:rPr>
        <w:t xml:space="preserve">We view membership from </w:t>
      </w:r>
      <w:r w:rsidR="00104D92" w:rsidRPr="00DD388A">
        <w:rPr>
          <w:rFonts w:asciiTheme="minorHAnsi" w:eastAsia="Times New Roman" w:hAnsiTheme="minorHAnsi" w:cstheme="minorHAnsi"/>
          <w:bCs/>
          <w:sz w:val="22"/>
          <w:szCs w:val="22"/>
        </w:rPr>
        <w:t>Pakeha, M</w:t>
      </w:r>
      <w:r w:rsidR="00F952CD" w:rsidRPr="00DD388A">
        <w:rPr>
          <w:rFonts w:asciiTheme="minorHAnsi" w:eastAsia="Times New Roman" w:hAnsiTheme="minorHAnsi" w:cstheme="minorHAnsi"/>
          <w:bCs/>
          <w:sz w:val="22"/>
          <w:szCs w:val="22"/>
        </w:rPr>
        <w:t>ā</w:t>
      </w:r>
      <w:r w:rsidR="00104D92" w:rsidRPr="00DD388A">
        <w:rPr>
          <w:rFonts w:asciiTheme="minorHAnsi" w:eastAsia="Times New Roman" w:hAnsiTheme="minorHAnsi" w:cstheme="minorHAnsi"/>
          <w:bCs/>
          <w:sz w:val="22"/>
          <w:szCs w:val="22"/>
        </w:rPr>
        <w:t>ori and Polynesia</w:t>
      </w:r>
      <w:r w:rsidR="008E0348" w:rsidRPr="00DD388A">
        <w:rPr>
          <w:rFonts w:asciiTheme="minorHAnsi" w:eastAsia="Times New Roman" w:hAnsiTheme="minorHAnsi" w:cstheme="minorHAnsi"/>
          <w:bCs/>
          <w:sz w:val="22"/>
          <w:szCs w:val="22"/>
        </w:rPr>
        <w:t xml:space="preserve"> as an important aspect </w:t>
      </w:r>
      <w:r w:rsidR="00104D92" w:rsidRPr="00DD388A">
        <w:rPr>
          <w:rFonts w:asciiTheme="minorHAnsi" w:eastAsia="Times New Roman" w:hAnsiTheme="minorHAnsi" w:cstheme="minorHAnsi"/>
          <w:bCs/>
          <w:sz w:val="22"/>
          <w:szCs w:val="22"/>
        </w:rPr>
        <w:t>o</w:t>
      </w:r>
      <w:r w:rsidR="008E0348" w:rsidRPr="00DD388A">
        <w:rPr>
          <w:rFonts w:asciiTheme="minorHAnsi" w:eastAsia="Times New Roman" w:hAnsiTheme="minorHAnsi" w:cstheme="minorHAnsi"/>
          <w:bCs/>
          <w:sz w:val="22"/>
          <w:szCs w:val="22"/>
        </w:rPr>
        <w:t>f the ICBC, and it has been difficult to fill</w:t>
      </w:r>
      <w:r w:rsidR="00104D92" w:rsidRPr="00DD388A">
        <w:rPr>
          <w:rFonts w:asciiTheme="minorHAnsi" w:eastAsia="Times New Roman" w:hAnsiTheme="minorHAnsi" w:cstheme="minorHAnsi"/>
          <w:bCs/>
          <w:sz w:val="22"/>
          <w:szCs w:val="22"/>
        </w:rPr>
        <w:t xml:space="preserve"> vacant seats on the committee</w:t>
      </w:r>
      <w:r w:rsidR="005F5226" w:rsidRPr="00DD388A">
        <w:rPr>
          <w:rFonts w:asciiTheme="minorHAnsi" w:eastAsia="Times New Roman" w:hAnsiTheme="minorHAnsi" w:cstheme="minorHAnsi"/>
          <w:bCs/>
          <w:sz w:val="22"/>
          <w:szCs w:val="22"/>
        </w:rPr>
        <w:t xml:space="preserve"> to provide diversity and expertise.</w:t>
      </w:r>
    </w:p>
    <w:p w14:paraId="713B6022" w14:textId="77777777" w:rsidR="00E67A7D" w:rsidRDefault="00E67A7D" w:rsidP="0061082B">
      <w:pPr>
        <w:rPr>
          <w:rFonts w:asciiTheme="minorHAnsi" w:eastAsia="Times New Roman" w:hAnsiTheme="minorHAnsi" w:cstheme="minorHAnsi"/>
          <w:bCs/>
          <w:sz w:val="22"/>
          <w:szCs w:val="22"/>
        </w:rPr>
      </w:pPr>
    </w:p>
    <w:p w14:paraId="3E179B1D" w14:textId="6D304E5E" w:rsidR="0061082B" w:rsidRDefault="00E67A7D" w:rsidP="0061082B">
      <w:pPr>
        <w:rPr>
          <w:rFonts w:asciiTheme="minorHAnsi" w:hAnsiTheme="minorHAnsi" w:cstheme="minorHAnsi"/>
          <w:b/>
          <w:sz w:val="22"/>
          <w:szCs w:val="22"/>
        </w:rPr>
      </w:pPr>
      <w:r w:rsidRPr="00DD388A">
        <w:rPr>
          <w:rFonts w:asciiTheme="minorHAnsi" w:eastAsia="Times New Roman" w:hAnsiTheme="minorHAnsi" w:cstheme="minorHAnsi"/>
          <w:bCs/>
          <w:sz w:val="22"/>
          <w:szCs w:val="22"/>
        </w:rPr>
        <w:t>To help the ICBC be a representative body for our churches, we feel it would be useful to have 2 seats on the ICBC open to Christians from other denominations and with the required expertise. This will ensure that the ICBC can continue to speak with authority on the ethical, cultural and spiritual dimensions of bioethical issues.</w:t>
      </w:r>
    </w:p>
    <w:p w14:paraId="7ECBA56E" w14:textId="77777777" w:rsidR="00E67A7D" w:rsidRDefault="00E67A7D" w:rsidP="0061082B">
      <w:pPr>
        <w:rPr>
          <w:rFonts w:asciiTheme="minorHAnsi" w:hAnsiTheme="minorHAnsi" w:cstheme="minorHAnsi"/>
          <w:b/>
          <w:sz w:val="22"/>
          <w:szCs w:val="22"/>
        </w:rPr>
      </w:pPr>
    </w:p>
    <w:p w14:paraId="6FB650F9" w14:textId="0DE3FF73" w:rsidR="0061082B" w:rsidRPr="00DD388A" w:rsidRDefault="0061082B" w:rsidP="0061082B">
      <w:pPr>
        <w:rPr>
          <w:rFonts w:asciiTheme="minorHAnsi" w:hAnsiTheme="minorHAnsi" w:cstheme="minorHAnsi"/>
          <w:color w:val="141215"/>
          <w:sz w:val="22"/>
          <w:szCs w:val="22"/>
          <w:lang w:val="en-US"/>
        </w:rPr>
      </w:pPr>
      <w:r w:rsidRPr="00DD388A">
        <w:rPr>
          <w:rFonts w:asciiTheme="minorHAnsi" w:hAnsiTheme="minorHAnsi" w:cstheme="minorHAnsi"/>
          <w:b/>
          <w:sz w:val="22"/>
          <w:szCs w:val="22"/>
        </w:rPr>
        <w:t>Recommendations:</w:t>
      </w:r>
      <w:r w:rsidRPr="00DD388A">
        <w:rPr>
          <w:rFonts w:asciiTheme="minorHAnsi" w:hAnsiTheme="minorHAnsi" w:cstheme="minorHAnsi"/>
          <w:color w:val="141215"/>
          <w:sz w:val="22"/>
          <w:szCs w:val="22"/>
          <w:lang w:val="en-US"/>
        </w:rPr>
        <w:t xml:space="preserve"> </w:t>
      </w:r>
    </w:p>
    <w:p w14:paraId="404D41F0" w14:textId="77777777" w:rsidR="0061082B" w:rsidRPr="00DD388A" w:rsidRDefault="0061082B" w:rsidP="0061082B">
      <w:pPr>
        <w:rPr>
          <w:rFonts w:asciiTheme="minorHAnsi" w:hAnsiTheme="minorHAnsi" w:cstheme="minorHAnsi"/>
          <w:color w:val="141215"/>
          <w:sz w:val="22"/>
          <w:szCs w:val="22"/>
          <w:lang w:val="en-US"/>
        </w:rPr>
      </w:pPr>
    </w:p>
    <w:p w14:paraId="6EE77A2A" w14:textId="77777777" w:rsidR="0061082B" w:rsidRPr="00DD388A" w:rsidRDefault="0061082B" w:rsidP="0061082B">
      <w:pPr>
        <w:rPr>
          <w:rFonts w:asciiTheme="minorHAnsi" w:hAnsiTheme="minorHAnsi" w:cstheme="minorHAnsi"/>
          <w:color w:val="141215"/>
          <w:sz w:val="22"/>
          <w:szCs w:val="22"/>
          <w:lang w:val="en-US"/>
        </w:rPr>
      </w:pPr>
      <w:r w:rsidRPr="00DD388A">
        <w:rPr>
          <w:rFonts w:asciiTheme="minorHAnsi" w:hAnsiTheme="minorHAnsi" w:cstheme="minorHAnsi"/>
          <w:color w:val="141215"/>
          <w:sz w:val="22"/>
          <w:szCs w:val="22"/>
          <w:lang w:val="en-US"/>
        </w:rPr>
        <w:t>As the ICBC we see ourselves as a resource for our member Churches and wider Christian community.  As such we welcome opportunities to engage in discussion and provide resources. Our recommendations are:</w:t>
      </w:r>
    </w:p>
    <w:p w14:paraId="41467F44" w14:textId="77777777" w:rsidR="0061082B" w:rsidRPr="00DD388A" w:rsidRDefault="0061082B" w:rsidP="0061082B">
      <w:pPr>
        <w:rPr>
          <w:rFonts w:asciiTheme="minorHAnsi" w:hAnsiTheme="minorHAnsi" w:cstheme="minorHAnsi"/>
          <w:b/>
          <w:sz w:val="22"/>
          <w:szCs w:val="22"/>
        </w:rPr>
      </w:pPr>
    </w:p>
    <w:p w14:paraId="488D1DA8" w14:textId="77777777" w:rsidR="0061082B" w:rsidRPr="00DD388A" w:rsidRDefault="0061082B" w:rsidP="0061082B">
      <w:pPr>
        <w:pStyle w:val="ListParagraph"/>
        <w:numPr>
          <w:ilvl w:val="0"/>
          <w:numId w:val="3"/>
        </w:numPr>
        <w:rPr>
          <w:rFonts w:asciiTheme="minorHAnsi" w:hAnsiTheme="minorHAnsi" w:cstheme="minorHAnsi"/>
          <w:sz w:val="22"/>
          <w:szCs w:val="22"/>
        </w:rPr>
      </w:pPr>
      <w:r w:rsidRPr="00DD388A">
        <w:rPr>
          <w:rFonts w:asciiTheme="minorHAnsi" w:hAnsiTheme="minorHAnsi" w:cstheme="minorHAnsi"/>
          <w:sz w:val="22"/>
          <w:szCs w:val="22"/>
        </w:rPr>
        <w:t>This Report is received.</w:t>
      </w:r>
    </w:p>
    <w:p w14:paraId="68B79A95" w14:textId="77777777" w:rsidR="0061082B" w:rsidRPr="00DD388A" w:rsidRDefault="0061082B" w:rsidP="0061082B">
      <w:pPr>
        <w:pStyle w:val="ListParagraph"/>
        <w:rPr>
          <w:rFonts w:asciiTheme="minorHAnsi" w:hAnsiTheme="minorHAnsi" w:cstheme="minorHAnsi"/>
          <w:sz w:val="22"/>
          <w:szCs w:val="22"/>
        </w:rPr>
      </w:pPr>
    </w:p>
    <w:p w14:paraId="66B23D30" w14:textId="77777777" w:rsidR="0061082B" w:rsidRPr="00DD388A" w:rsidRDefault="0061082B" w:rsidP="0061082B">
      <w:pPr>
        <w:pStyle w:val="ListParagraph"/>
        <w:numPr>
          <w:ilvl w:val="0"/>
          <w:numId w:val="3"/>
        </w:numPr>
        <w:rPr>
          <w:rFonts w:asciiTheme="minorHAnsi" w:hAnsiTheme="minorHAnsi" w:cstheme="minorHAnsi"/>
          <w:bCs/>
          <w:sz w:val="22"/>
          <w:szCs w:val="22"/>
        </w:rPr>
      </w:pPr>
      <w:r w:rsidRPr="00DD388A">
        <w:rPr>
          <w:rFonts w:asciiTheme="minorHAnsi" w:hAnsiTheme="minorHAnsi" w:cstheme="minorHAnsi"/>
          <w:sz w:val="22"/>
          <w:szCs w:val="22"/>
        </w:rPr>
        <w:t>The Anglican members of the InterChurch Bioethics Council for the next two years will be: Rev Dr Graham O’Brien (Co-chair, Nelson), Dr Deborah Stevens (Wellington), Dr Nicola Hoggard-Creegan (Auckland), Dr Tania Stuart (Auckland).</w:t>
      </w:r>
    </w:p>
    <w:p w14:paraId="5EE24C54" w14:textId="77777777" w:rsidR="0061082B" w:rsidRPr="00DD388A" w:rsidRDefault="0061082B" w:rsidP="0061082B">
      <w:pPr>
        <w:rPr>
          <w:rFonts w:asciiTheme="minorHAnsi" w:hAnsiTheme="minorHAnsi" w:cstheme="minorHAnsi"/>
          <w:bCs/>
          <w:sz w:val="22"/>
          <w:szCs w:val="22"/>
        </w:rPr>
      </w:pPr>
    </w:p>
    <w:p w14:paraId="2A970FF4" w14:textId="77777777" w:rsidR="0061082B" w:rsidRPr="00DD388A" w:rsidRDefault="0061082B" w:rsidP="0061082B">
      <w:pPr>
        <w:pStyle w:val="ListParagraph"/>
        <w:numPr>
          <w:ilvl w:val="0"/>
          <w:numId w:val="3"/>
        </w:numPr>
        <w:rPr>
          <w:rFonts w:asciiTheme="minorHAnsi" w:hAnsiTheme="minorHAnsi" w:cstheme="minorHAnsi"/>
          <w:bCs/>
          <w:sz w:val="22"/>
          <w:szCs w:val="22"/>
        </w:rPr>
      </w:pPr>
      <w:r w:rsidRPr="00DD388A">
        <w:rPr>
          <w:rFonts w:asciiTheme="minorHAnsi" w:hAnsiTheme="minorHAnsi" w:cstheme="minorHAnsi"/>
          <w:sz w:val="22"/>
          <w:szCs w:val="22"/>
        </w:rPr>
        <w:lastRenderedPageBreak/>
        <w:t>That the membership of the ICBC can include two Christian representatives with the appropriate expertise and cultural mix from outside of the Anglican, Methodist and Presbyterian Churches, to provide the ICBC with a diversity of experience and cultural perspectives.</w:t>
      </w:r>
    </w:p>
    <w:p w14:paraId="004BCA87" w14:textId="77777777" w:rsidR="0061082B" w:rsidRPr="00DD388A" w:rsidRDefault="0061082B" w:rsidP="0061082B">
      <w:pPr>
        <w:rPr>
          <w:rFonts w:asciiTheme="minorHAnsi" w:hAnsiTheme="minorHAnsi" w:cstheme="minorHAnsi"/>
          <w:sz w:val="22"/>
          <w:szCs w:val="22"/>
        </w:rPr>
      </w:pPr>
    </w:p>
    <w:p w14:paraId="7EEE6650" w14:textId="77777777" w:rsidR="00E67A7D" w:rsidRPr="00DD388A" w:rsidRDefault="00E67A7D" w:rsidP="00E67A7D">
      <w:pPr>
        <w:rPr>
          <w:rFonts w:asciiTheme="minorHAnsi" w:hAnsiTheme="minorHAnsi" w:cstheme="minorHAnsi"/>
          <w:b/>
          <w:sz w:val="22"/>
          <w:szCs w:val="22"/>
        </w:rPr>
      </w:pPr>
      <w:r w:rsidRPr="00DD388A">
        <w:rPr>
          <w:rFonts w:asciiTheme="minorHAnsi" w:hAnsiTheme="minorHAnsi" w:cstheme="minorHAnsi"/>
          <w:b/>
          <w:sz w:val="22"/>
          <w:szCs w:val="22"/>
        </w:rPr>
        <w:t>Finances:</w:t>
      </w:r>
    </w:p>
    <w:p w14:paraId="5A48D5AC" w14:textId="3D891D55" w:rsidR="00974509" w:rsidRPr="00DD388A" w:rsidRDefault="00B534CF" w:rsidP="00887D33">
      <w:pPr>
        <w:rPr>
          <w:rFonts w:asciiTheme="minorHAnsi" w:eastAsia="Times New Roman" w:hAnsiTheme="minorHAnsi" w:cstheme="minorHAnsi"/>
          <w:bCs/>
          <w:sz w:val="22"/>
          <w:szCs w:val="22"/>
        </w:rPr>
      </w:pPr>
      <w:r w:rsidRPr="00DD388A">
        <w:rPr>
          <w:rFonts w:asciiTheme="minorHAnsi" w:hAnsiTheme="minorHAnsi" w:cstheme="minorHAnsi"/>
          <w:noProof/>
          <w:sz w:val="22"/>
          <w:szCs w:val="22"/>
        </w:rPr>
        <w:drawing>
          <wp:inline distT="0" distB="0" distL="0" distR="0" wp14:anchorId="5436A8BD" wp14:editId="49D4D7A4">
            <wp:extent cx="3787775" cy="361315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263" t="22967" r="26442" b="4645"/>
                    <a:stretch/>
                  </pic:blipFill>
                  <pic:spPr bwMode="auto">
                    <a:xfrm>
                      <a:off x="0" y="0"/>
                      <a:ext cx="3787775" cy="3613150"/>
                    </a:xfrm>
                    <a:prstGeom prst="rect">
                      <a:avLst/>
                    </a:prstGeom>
                    <a:ln>
                      <a:noFill/>
                    </a:ln>
                    <a:extLst>
                      <a:ext uri="{53640926-AAD7-44D8-BBD7-CCE9431645EC}">
                        <a14:shadowObscured xmlns:a14="http://schemas.microsoft.com/office/drawing/2010/main"/>
                      </a:ext>
                    </a:extLst>
                  </pic:spPr>
                </pic:pic>
              </a:graphicData>
            </a:graphic>
          </wp:inline>
        </w:drawing>
      </w:r>
    </w:p>
    <w:p w14:paraId="7789ED74" w14:textId="0CF62902" w:rsidR="00C4478F" w:rsidRPr="00DD388A" w:rsidRDefault="00C4478F" w:rsidP="00887D33">
      <w:pPr>
        <w:rPr>
          <w:rFonts w:asciiTheme="minorHAnsi" w:hAnsiTheme="minorHAnsi" w:cstheme="minorHAnsi"/>
          <w:b/>
          <w:sz w:val="22"/>
          <w:szCs w:val="22"/>
        </w:rPr>
      </w:pPr>
    </w:p>
    <w:p w14:paraId="1E3AD335" w14:textId="21AC1B1B" w:rsidR="00AA479A" w:rsidRPr="00DD388A" w:rsidRDefault="00AA479A" w:rsidP="00887D33">
      <w:pPr>
        <w:rPr>
          <w:rFonts w:asciiTheme="minorHAnsi" w:hAnsiTheme="minorHAnsi" w:cstheme="minorHAnsi"/>
          <w:sz w:val="22"/>
          <w:szCs w:val="22"/>
        </w:rPr>
      </w:pPr>
      <w:r w:rsidRPr="00DD388A">
        <w:rPr>
          <w:rFonts w:asciiTheme="minorHAnsi" w:hAnsiTheme="minorHAnsi" w:cstheme="minorHAnsi"/>
          <w:sz w:val="22"/>
          <w:szCs w:val="22"/>
        </w:rPr>
        <w:t>We thank the Anglican Church of Aotearoa, New Zealand and Polynesia for their continued support of the ICBC.</w:t>
      </w:r>
    </w:p>
    <w:p w14:paraId="518A17FF" w14:textId="77777777" w:rsidR="00542973" w:rsidRPr="00DD388A" w:rsidRDefault="00542973" w:rsidP="00887D33">
      <w:pPr>
        <w:rPr>
          <w:rFonts w:asciiTheme="minorHAnsi" w:hAnsiTheme="minorHAnsi" w:cstheme="minorHAnsi"/>
          <w:sz w:val="22"/>
          <w:szCs w:val="22"/>
        </w:rPr>
      </w:pPr>
    </w:p>
    <w:p w14:paraId="4BB886C9" w14:textId="4606DDBC" w:rsidR="00D50891" w:rsidRPr="00DD388A" w:rsidRDefault="00D50891" w:rsidP="00887D33">
      <w:pPr>
        <w:rPr>
          <w:rFonts w:asciiTheme="minorHAnsi" w:hAnsiTheme="minorHAnsi" w:cstheme="minorHAnsi"/>
          <w:sz w:val="22"/>
          <w:szCs w:val="22"/>
        </w:rPr>
      </w:pPr>
    </w:p>
    <w:p w14:paraId="020D473F" w14:textId="7BF02EC9" w:rsidR="00D50891" w:rsidRPr="00DD388A" w:rsidRDefault="004D70CE" w:rsidP="00887D33">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4896" behindDoc="1" locked="0" layoutInCell="1" allowOverlap="1" wp14:anchorId="4539D48A" wp14:editId="5AC42AB0">
            <wp:simplePos x="0" y="0"/>
            <wp:positionH relativeFrom="column">
              <wp:posOffset>-3175</wp:posOffset>
            </wp:positionH>
            <wp:positionV relativeFrom="paragraph">
              <wp:posOffset>118745</wp:posOffset>
            </wp:positionV>
            <wp:extent cx="1647190" cy="561975"/>
            <wp:effectExtent l="0" t="0" r="0" b="9525"/>
            <wp:wrapTight wrapText="bothSides">
              <wp:wrapPolygon edited="0">
                <wp:start x="0" y="0"/>
                <wp:lineTo x="0" y="21234"/>
                <wp:lineTo x="21234" y="21234"/>
                <wp:lineTo x="21234" y="0"/>
                <wp:lineTo x="0" y="0"/>
              </wp:wrapPolygon>
            </wp:wrapTight>
            <wp:docPr id="6" name="Picture 6" descr="A picture containing insect,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218_142707.jpg"/>
                    <pic:cNvPicPr/>
                  </pic:nvPicPr>
                  <pic:blipFill>
                    <a:blip r:embed="rId17"/>
                    <a:stretch>
                      <a:fillRect/>
                    </a:stretch>
                  </pic:blipFill>
                  <pic:spPr>
                    <a:xfrm>
                      <a:off x="0" y="0"/>
                      <a:ext cx="1647190" cy="561975"/>
                    </a:xfrm>
                    <a:prstGeom prst="rect">
                      <a:avLst/>
                    </a:prstGeom>
                  </pic:spPr>
                </pic:pic>
              </a:graphicData>
            </a:graphic>
            <wp14:sizeRelH relativeFrom="margin">
              <wp14:pctWidth>0</wp14:pctWidth>
            </wp14:sizeRelH>
            <wp14:sizeRelV relativeFrom="margin">
              <wp14:pctHeight>0</wp14:pctHeight>
            </wp14:sizeRelV>
          </wp:anchor>
        </w:drawing>
      </w:r>
      <w:r w:rsidR="000F2B61" w:rsidRPr="00DD388A">
        <w:rPr>
          <w:rFonts w:asciiTheme="minorHAnsi" w:hAnsiTheme="minorHAnsi" w:cstheme="minorHAnsi"/>
          <w:noProof/>
          <w:sz w:val="22"/>
          <w:szCs w:val="22"/>
        </w:rPr>
        <w:drawing>
          <wp:anchor distT="0" distB="0" distL="114300" distR="114300" simplePos="0" relativeHeight="251663872" behindDoc="1" locked="0" layoutInCell="1" allowOverlap="1" wp14:anchorId="22D3E4AA" wp14:editId="7FCD09D6">
            <wp:simplePos x="0" y="0"/>
            <wp:positionH relativeFrom="column">
              <wp:posOffset>2162175</wp:posOffset>
            </wp:positionH>
            <wp:positionV relativeFrom="paragraph">
              <wp:posOffset>7620</wp:posOffset>
            </wp:positionV>
            <wp:extent cx="931545" cy="723900"/>
            <wp:effectExtent l="57150" t="0" r="59055" b="114300"/>
            <wp:wrapTight wrapText="bothSides">
              <wp:wrapPolygon edited="0">
                <wp:start x="-883" y="0"/>
                <wp:lineTo x="-1325" y="0"/>
                <wp:lineTo x="-1325" y="24442"/>
                <wp:lineTo x="22528" y="24442"/>
                <wp:lineTo x="22528" y="9095"/>
                <wp:lineTo x="22086" y="568"/>
                <wp:lineTo x="22086" y="0"/>
                <wp:lineTo x="-883"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B Signature.jpg"/>
                    <pic:cNvPicPr/>
                  </pic:nvPicPr>
                  <pic:blipFill>
                    <a:blip r:embed="rId18"/>
                    <a:stretch>
                      <a:fillRect/>
                    </a:stretch>
                  </pic:blipFill>
                  <pic:spPr>
                    <a:xfrm>
                      <a:off x="0" y="0"/>
                      <a:ext cx="931545" cy="723900"/>
                    </a:xfrm>
                    <a:prstGeom prst="rect">
                      <a:avLst/>
                    </a:prstGeom>
                    <a:solidFill>
                      <a:schemeClr val="bg1"/>
                    </a:solidFill>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p>
    <w:p w14:paraId="1E4180DD" w14:textId="343F5016" w:rsidR="00D50891" w:rsidRPr="00DD388A" w:rsidRDefault="00D50891" w:rsidP="00887D33">
      <w:pPr>
        <w:rPr>
          <w:rFonts w:asciiTheme="minorHAnsi" w:hAnsiTheme="minorHAnsi" w:cstheme="minorHAnsi"/>
          <w:sz w:val="22"/>
          <w:szCs w:val="22"/>
        </w:rPr>
      </w:pPr>
    </w:p>
    <w:p w14:paraId="67C4D4DA" w14:textId="6ADFAFFE" w:rsidR="00D50891" w:rsidRPr="00DD388A" w:rsidRDefault="00D50891" w:rsidP="00887D33">
      <w:pPr>
        <w:rPr>
          <w:rFonts w:asciiTheme="minorHAnsi" w:hAnsiTheme="minorHAnsi" w:cstheme="minorHAnsi"/>
          <w:sz w:val="22"/>
          <w:szCs w:val="22"/>
        </w:rPr>
      </w:pPr>
    </w:p>
    <w:p w14:paraId="289EA66A" w14:textId="17C45A53" w:rsidR="00D50891" w:rsidRPr="00DD388A" w:rsidRDefault="00D50891" w:rsidP="00887D33">
      <w:pPr>
        <w:rPr>
          <w:rFonts w:asciiTheme="minorHAnsi" w:hAnsiTheme="minorHAnsi" w:cstheme="minorHAnsi"/>
          <w:sz w:val="22"/>
          <w:szCs w:val="22"/>
        </w:rPr>
      </w:pPr>
    </w:p>
    <w:p w14:paraId="169C7500" w14:textId="77777777" w:rsidR="00D50891" w:rsidRPr="00DD388A" w:rsidRDefault="00D50891" w:rsidP="00887D33">
      <w:pPr>
        <w:rPr>
          <w:rFonts w:asciiTheme="minorHAnsi" w:hAnsiTheme="minorHAnsi" w:cstheme="minorHAnsi"/>
          <w:sz w:val="22"/>
          <w:szCs w:val="22"/>
        </w:rPr>
      </w:pPr>
    </w:p>
    <w:p w14:paraId="7415D2AF" w14:textId="696303FA" w:rsidR="00AA479A" w:rsidRPr="00DD388A" w:rsidRDefault="00AA479A" w:rsidP="00887D33">
      <w:pPr>
        <w:rPr>
          <w:rFonts w:asciiTheme="minorHAnsi" w:hAnsiTheme="minorHAnsi" w:cstheme="minorHAnsi"/>
          <w:sz w:val="22"/>
          <w:szCs w:val="22"/>
        </w:rPr>
      </w:pPr>
      <w:r w:rsidRPr="00DD388A">
        <w:rPr>
          <w:rFonts w:asciiTheme="minorHAnsi" w:hAnsiTheme="minorHAnsi" w:cstheme="minorHAnsi"/>
          <w:sz w:val="22"/>
          <w:szCs w:val="22"/>
        </w:rPr>
        <w:t>Rev Dr Barbara Peddie and Rev Dr Graham O’Brien Co-Chairs.</w:t>
      </w:r>
    </w:p>
    <w:p w14:paraId="0822184E" w14:textId="77777777" w:rsidR="00D50891" w:rsidRPr="00DD388A" w:rsidRDefault="00D50891" w:rsidP="00887D33">
      <w:pPr>
        <w:rPr>
          <w:rFonts w:asciiTheme="minorHAnsi" w:hAnsiTheme="minorHAnsi" w:cstheme="minorHAnsi"/>
          <w:sz w:val="22"/>
          <w:szCs w:val="22"/>
        </w:rPr>
      </w:pPr>
    </w:p>
    <w:p w14:paraId="285F8171" w14:textId="63DF49E1" w:rsidR="00AB41EB" w:rsidRPr="00DD388A" w:rsidRDefault="00AB41EB" w:rsidP="00887D33">
      <w:pPr>
        <w:rPr>
          <w:rFonts w:asciiTheme="minorHAnsi" w:hAnsiTheme="minorHAnsi" w:cstheme="minorHAnsi"/>
          <w:sz w:val="22"/>
          <w:szCs w:val="22"/>
        </w:rPr>
      </w:pPr>
      <w:r w:rsidRPr="00DD388A">
        <w:rPr>
          <w:rFonts w:asciiTheme="minorHAnsi" w:hAnsiTheme="minorHAnsi" w:cstheme="minorHAnsi"/>
          <w:sz w:val="22"/>
          <w:szCs w:val="22"/>
        </w:rPr>
        <w:t>Dec</w:t>
      </w:r>
      <w:r w:rsidR="00D50891" w:rsidRPr="00DD388A">
        <w:rPr>
          <w:rFonts w:asciiTheme="minorHAnsi" w:hAnsiTheme="minorHAnsi" w:cstheme="minorHAnsi"/>
          <w:sz w:val="22"/>
          <w:szCs w:val="22"/>
        </w:rPr>
        <w:t>ember</w:t>
      </w:r>
      <w:r w:rsidRPr="00DD388A">
        <w:rPr>
          <w:rFonts w:asciiTheme="minorHAnsi" w:hAnsiTheme="minorHAnsi" w:cstheme="minorHAnsi"/>
          <w:sz w:val="22"/>
          <w:szCs w:val="22"/>
        </w:rPr>
        <w:t xml:space="preserve"> 2019.</w:t>
      </w:r>
    </w:p>
    <w:sectPr w:rsidR="00AB41EB" w:rsidRPr="00DD388A" w:rsidSect="00DD388A">
      <w:headerReference w:type="default" r:id="rId19"/>
      <w:footerReference w:type="even" r:id="rId20"/>
      <w:footerReference w:type="default" r:id="rId21"/>
      <w:type w:val="continuous"/>
      <w:pgSz w:w="12240" w:h="15840"/>
      <w:pgMar w:top="2268" w:right="1183" w:bottom="1276"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2A276" w14:textId="77777777" w:rsidR="002B0829" w:rsidRDefault="002B0829" w:rsidP="007D3A53">
      <w:r>
        <w:separator/>
      </w:r>
    </w:p>
  </w:endnote>
  <w:endnote w:type="continuationSeparator" w:id="0">
    <w:p w14:paraId="14C8BB05" w14:textId="77777777" w:rsidR="002B0829" w:rsidRDefault="002B0829" w:rsidP="007D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D0FD8" w14:textId="77777777" w:rsidR="0023737A" w:rsidRDefault="0023737A" w:rsidP="00D572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95BA5F" w14:textId="77777777" w:rsidR="0023737A" w:rsidRDefault="0023737A" w:rsidP="00D572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B84ED" w14:textId="3FC9E2C7" w:rsidR="0023737A" w:rsidRPr="00D572D7" w:rsidRDefault="0023737A" w:rsidP="0023737A">
    <w:pPr>
      <w:pStyle w:val="Footer"/>
      <w:framePr w:wrap="around" w:vAnchor="text" w:hAnchor="margin" w:xAlign="right" w:y="1"/>
      <w:rPr>
        <w:rStyle w:val="PageNumber"/>
        <w:sz w:val="20"/>
        <w:szCs w:val="20"/>
      </w:rPr>
    </w:pPr>
    <w:r w:rsidRPr="00D572D7">
      <w:rPr>
        <w:rStyle w:val="PageNumber"/>
        <w:sz w:val="20"/>
        <w:szCs w:val="20"/>
      </w:rPr>
      <w:fldChar w:fldCharType="begin"/>
    </w:r>
    <w:r w:rsidRPr="00D572D7">
      <w:rPr>
        <w:rStyle w:val="PageNumber"/>
        <w:sz w:val="20"/>
        <w:szCs w:val="20"/>
      </w:rPr>
      <w:instrText xml:space="preserve">PAGE  </w:instrText>
    </w:r>
    <w:r w:rsidRPr="00D572D7">
      <w:rPr>
        <w:rStyle w:val="PageNumber"/>
        <w:sz w:val="20"/>
        <w:szCs w:val="20"/>
      </w:rPr>
      <w:fldChar w:fldCharType="separate"/>
    </w:r>
    <w:r w:rsidR="00B37F40">
      <w:rPr>
        <w:rStyle w:val="PageNumber"/>
        <w:noProof/>
        <w:sz w:val="20"/>
        <w:szCs w:val="20"/>
      </w:rPr>
      <w:t>3</w:t>
    </w:r>
    <w:r w:rsidRPr="00D572D7">
      <w:rPr>
        <w:rStyle w:val="PageNumber"/>
        <w:sz w:val="20"/>
        <w:szCs w:val="20"/>
      </w:rPr>
      <w:fldChar w:fldCharType="end"/>
    </w:r>
  </w:p>
  <w:p w14:paraId="43F75067" w14:textId="77777777" w:rsidR="0023737A" w:rsidRPr="00230A96" w:rsidRDefault="002B0829" w:rsidP="00D572D7">
    <w:pPr>
      <w:pStyle w:val="Footer"/>
      <w:pBdr>
        <w:top w:val="thinThickSmallGap" w:sz="24" w:space="1" w:color="622423"/>
      </w:pBdr>
      <w:tabs>
        <w:tab w:val="right" w:pos="9360"/>
      </w:tabs>
      <w:ind w:right="360"/>
      <w:rPr>
        <w:rFonts w:asciiTheme="minorHAnsi" w:hAnsiTheme="minorHAnsi"/>
      </w:rPr>
    </w:pPr>
    <w:hyperlink r:id="rId1" w:history="1">
      <w:r w:rsidR="0023737A" w:rsidRPr="00230A96">
        <w:rPr>
          <w:rStyle w:val="Hyperlink"/>
          <w:rFonts w:asciiTheme="minorHAnsi" w:hAnsiTheme="minorHAnsi"/>
        </w:rPr>
        <w:t>www.interchurchbioethics.org.nz</w:t>
      </w:r>
    </w:hyperlink>
  </w:p>
  <w:p w14:paraId="01D4488D" w14:textId="77777777" w:rsidR="0023737A" w:rsidRPr="00230A96" w:rsidRDefault="002B0829" w:rsidP="00D572D7">
    <w:pPr>
      <w:rPr>
        <w:rFonts w:asciiTheme="minorHAnsi" w:eastAsia="Times New Roman" w:hAnsiTheme="minorHAnsi"/>
      </w:rPr>
    </w:pPr>
    <w:hyperlink r:id="rId2" w:anchor="!/InterChurchBioethicsCouncil?fref=ts" w:history="1">
      <w:r w:rsidR="0023737A" w:rsidRPr="00230A96">
        <w:rPr>
          <w:rStyle w:val="Hyperlink"/>
          <w:rFonts w:asciiTheme="minorHAnsi" w:eastAsia="Times New Roman" w:hAnsiTheme="minorHAnsi" w:cs="Tahoma"/>
        </w:rPr>
        <w:t>https://www.facebook.com/#!/InterChurchBioethicsCouncil?fref=ts</w:t>
      </w:r>
    </w:hyperlink>
  </w:p>
  <w:p w14:paraId="47F0077D" w14:textId="77777777" w:rsidR="0023737A" w:rsidRDefault="00237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B0BCE" w14:textId="77777777" w:rsidR="002B0829" w:rsidRDefault="002B0829" w:rsidP="007D3A53">
      <w:r>
        <w:separator/>
      </w:r>
    </w:p>
  </w:footnote>
  <w:footnote w:type="continuationSeparator" w:id="0">
    <w:p w14:paraId="5CE5C885" w14:textId="77777777" w:rsidR="002B0829" w:rsidRDefault="002B0829" w:rsidP="007D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33FA4" w14:textId="04CC7FFA" w:rsidR="0023737A" w:rsidRDefault="00E6183F">
    <w:pPr>
      <w:pStyle w:val="Header"/>
    </w:pPr>
    <w:r>
      <w:rPr>
        <w:noProof/>
      </w:rPr>
      <mc:AlternateContent>
        <mc:Choice Requires="wps">
          <w:drawing>
            <wp:anchor distT="0" distB="0" distL="114300" distR="114300" simplePos="0" relativeHeight="251658752" behindDoc="0" locked="0" layoutInCell="1" allowOverlap="1" wp14:anchorId="34563FE3" wp14:editId="25C040C2">
              <wp:simplePos x="0" y="0"/>
              <wp:positionH relativeFrom="column">
                <wp:posOffset>3883025</wp:posOffset>
              </wp:positionH>
              <wp:positionV relativeFrom="paragraph">
                <wp:posOffset>342900</wp:posOffset>
              </wp:positionV>
              <wp:extent cx="1028700" cy="3429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0287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7DF77" id="Rectangle 35" o:spid="_x0000_s1026" style="position:absolute;margin-left:305.75pt;margin-top:27pt;width:81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" fillcolor="white [3212]" strokecolor="white [3212]" strokeweight="2pt"/>
          </w:pict>
        </mc:Fallback>
      </mc:AlternateContent>
    </w:r>
    <w:r w:rsidR="00DD388A">
      <w:rPr>
        <w:noProof/>
      </w:rPr>
      <mc:AlternateContent>
        <mc:Choice Requires="wps">
          <w:drawing>
            <wp:anchor distT="0" distB="0" distL="114300" distR="114300" simplePos="0" relativeHeight="251656704" behindDoc="0" locked="0" layoutInCell="1" allowOverlap="1" wp14:anchorId="5C204E2A" wp14:editId="31204F1E">
              <wp:simplePos x="0" y="0"/>
              <wp:positionH relativeFrom="column">
                <wp:posOffset>3886200</wp:posOffset>
              </wp:positionH>
              <wp:positionV relativeFrom="paragraph">
                <wp:posOffset>342900</wp:posOffset>
              </wp:positionV>
              <wp:extent cx="1028700" cy="342900"/>
              <wp:effectExtent l="0" t="0" r="0" b="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8700" cy="342900"/>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986F70" id="Rectangle 7" o:spid="_x0000_s1026" style="position:absolute;margin-left:306pt;margin-top:27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" fillcolor="window" strokecolor="window"/>
          </w:pict>
        </mc:Fallback>
      </mc:AlternateContent>
    </w:r>
    <w:r w:rsidR="0023737A">
      <w:rPr>
        <w:noProof/>
        <w:lang w:val="en-NZ" w:eastAsia="en-NZ"/>
      </w:rPr>
      <w:drawing>
        <wp:anchor distT="0" distB="0" distL="114300" distR="114300" simplePos="0" relativeHeight="251657728" behindDoc="0" locked="0" layoutInCell="1" allowOverlap="1" wp14:anchorId="1AB7C368" wp14:editId="44B95FE4">
          <wp:simplePos x="0" y="0"/>
          <wp:positionH relativeFrom="column">
            <wp:posOffset>171450</wp:posOffset>
          </wp:positionH>
          <wp:positionV relativeFrom="paragraph">
            <wp:posOffset>-85725</wp:posOffset>
          </wp:positionV>
          <wp:extent cx="5734050" cy="971550"/>
          <wp:effectExtent l="0" t="0" r="0" b="0"/>
          <wp:wrapThrough wrapText="bothSides">
            <wp:wrapPolygon edited="0">
              <wp:start x="0" y="0"/>
              <wp:lineTo x="0" y="21176"/>
              <wp:lineTo x="21528" y="21176"/>
              <wp:lineTo x="21528" y="0"/>
              <wp:lineTo x="0" y="0"/>
            </wp:wrapPolygon>
          </wp:wrapThrough>
          <wp:docPr id="3" name="Picture 3" descr="council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cil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9715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CCE"/>
    <w:multiLevelType w:val="hybridMultilevel"/>
    <w:tmpl w:val="B7444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450A86"/>
    <w:multiLevelType w:val="hybridMultilevel"/>
    <w:tmpl w:val="83003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27CBC"/>
    <w:multiLevelType w:val="hybridMultilevel"/>
    <w:tmpl w:val="D6B683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2AF7BF5"/>
    <w:multiLevelType w:val="hybridMultilevel"/>
    <w:tmpl w:val="6ECE77C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A2E643C"/>
    <w:multiLevelType w:val="hybridMultilevel"/>
    <w:tmpl w:val="9ACAB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F734F94"/>
    <w:multiLevelType w:val="hybridMultilevel"/>
    <w:tmpl w:val="E3D87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9CA06BB"/>
    <w:multiLevelType w:val="hybridMultilevel"/>
    <w:tmpl w:val="E68C1CA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1E03330"/>
    <w:multiLevelType w:val="hybridMultilevel"/>
    <w:tmpl w:val="E452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5A8494D"/>
    <w:multiLevelType w:val="hybridMultilevel"/>
    <w:tmpl w:val="B694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E6549"/>
    <w:multiLevelType w:val="hybridMultilevel"/>
    <w:tmpl w:val="1A962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FC7B72"/>
    <w:multiLevelType w:val="hybridMultilevel"/>
    <w:tmpl w:val="49C69C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FC1FC4"/>
    <w:multiLevelType w:val="hybridMultilevel"/>
    <w:tmpl w:val="5DCE2E64"/>
    <w:lvl w:ilvl="0" w:tplc="CEA2A500">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2BACE964">
      <w:start w:val="1"/>
      <w:numFmt w:val="lowerRoman"/>
      <w:lvlText w:val="%3."/>
      <w:lvlJc w:val="right"/>
      <w:pPr>
        <w:ind w:left="2160" w:hanging="180"/>
      </w:pPr>
      <w:rPr>
        <w:b w:val="0"/>
      </w:r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700A73B8"/>
    <w:multiLevelType w:val="hybridMultilevel"/>
    <w:tmpl w:val="78969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12"/>
  </w:num>
  <w:num w:numId="6">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num>
  <w:num w:numId="9">
    <w:abstractNumId w:val="0"/>
  </w:num>
  <w:num w:numId="10">
    <w:abstractNumId w:val="10"/>
  </w:num>
  <w:num w:numId="11">
    <w:abstractNumId w:val="2"/>
  </w:num>
  <w:num w:numId="12">
    <w:abstractNumId w:val="4"/>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A53"/>
    <w:rsid w:val="00005A75"/>
    <w:rsid w:val="00033924"/>
    <w:rsid w:val="00036799"/>
    <w:rsid w:val="00050C77"/>
    <w:rsid w:val="00052BAF"/>
    <w:rsid w:val="00054379"/>
    <w:rsid w:val="00062051"/>
    <w:rsid w:val="00064A6C"/>
    <w:rsid w:val="00071FE4"/>
    <w:rsid w:val="00083F67"/>
    <w:rsid w:val="00084B10"/>
    <w:rsid w:val="00085B61"/>
    <w:rsid w:val="00096C10"/>
    <w:rsid w:val="000A228C"/>
    <w:rsid w:val="000B5FB2"/>
    <w:rsid w:val="000C5347"/>
    <w:rsid w:val="000F2B61"/>
    <w:rsid w:val="000F2E0E"/>
    <w:rsid w:val="00100AC9"/>
    <w:rsid w:val="00102F8A"/>
    <w:rsid w:val="00104D92"/>
    <w:rsid w:val="00122196"/>
    <w:rsid w:val="00122A00"/>
    <w:rsid w:val="00132B3E"/>
    <w:rsid w:val="00137A59"/>
    <w:rsid w:val="001431B4"/>
    <w:rsid w:val="00147A8E"/>
    <w:rsid w:val="001547D4"/>
    <w:rsid w:val="00155E39"/>
    <w:rsid w:val="00163F78"/>
    <w:rsid w:val="0017197E"/>
    <w:rsid w:val="001741B3"/>
    <w:rsid w:val="0017687A"/>
    <w:rsid w:val="001A5D82"/>
    <w:rsid w:val="001B6686"/>
    <w:rsid w:val="001C2907"/>
    <w:rsid w:val="001C34A5"/>
    <w:rsid w:val="001C62D1"/>
    <w:rsid w:val="001E1894"/>
    <w:rsid w:val="001F1DEB"/>
    <w:rsid w:val="001F23C4"/>
    <w:rsid w:val="001F6DCC"/>
    <w:rsid w:val="001F7831"/>
    <w:rsid w:val="002135A9"/>
    <w:rsid w:val="0021536B"/>
    <w:rsid w:val="00223AC0"/>
    <w:rsid w:val="00230A96"/>
    <w:rsid w:val="002344F1"/>
    <w:rsid w:val="0023737A"/>
    <w:rsid w:val="002573BE"/>
    <w:rsid w:val="00260AAB"/>
    <w:rsid w:val="0026336A"/>
    <w:rsid w:val="002672F7"/>
    <w:rsid w:val="00280808"/>
    <w:rsid w:val="00284DEB"/>
    <w:rsid w:val="00286806"/>
    <w:rsid w:val="00287E03"/>
    <w:rsid w:val="00293D22"/>
    <w:rsid w:val="002B0829"/>
    <w:rsid w:val="002C54B9"/>
    <w:rsid w:val="002D6D9B"/>
    <w:rsid w:val="002E4554"/>
    <w:rsid w:val="002E5F50"/>
    <w:rsid w:val="002F5243"/>
    <w:rsid w:val="00316D6F"/>
    <w:rsid w:val="00325463"/>
    <w:rsid w:val="003267EB"/>
    <w:rsid w:val="003412A4"/>
    <w:rsid w:val="003458D7"/>
    <w:rsid w:val="00355BCC"/>
    <w:rsid w:val="00356184"/>
    <w:rsid w:val="00356969"/>
    <w:rsid w:val="0036027E"/>
    <w:rsid w:val="00364F7B"/>
    <w:rsid w:val="00372266"/>
    <w:rsid w:val="00382009"/>
    <w:rsid w:val="003B75C3"/>
    <w:rsid w:val="003C7D2C"/>
    <w:rsid w:val="003E1F3C"/>
    <w:rsid w:val="003E69AB"/>
    <w:rsid w:val="003F3466"/>
    <w:rsid w:val="004067B8"/>
    <w:rsid w:val="004261CC"/>
    <w:rsid w:val="0043667A"/>
    <w:rsid w:val="004424A3"/>
    <w:rsid w:val="0044680B"/>
    <w:rsid w:val="00454A4E"/>
    <w:rsid w:val="00460F13"/>
    <w:rsid w:val="00490BEB"/>
    <w:rsid w:val="00491F40"/>
    <w:rsid w:val="004A1918"/>
    <w:rsid w:val="004B0D5E"/>
    <w:rsid w:val="004D70CE"/>
    <w:rsid w:val="00501F5D"/>
    <w:rsid w:val="00503D36"/>
    <w:rsid w:val="00531319"/>
    <w:rsid w:val="00531664"/>
    <w:rsid w:val="00542973"/>
    <w:rsid w:val="00581F74"/>
    <w:rsid w:val="00586C04"/>
    <w:rsid w:val="005954DC"/>
    <w:rsid w:val="005A2511"/>
    <w:rsid w:val="005B1726"/>
    <w:rsid w:val="005C41C9"/>
    <w:rsid w:val="005D54B2"/>
    <w:rsid w:val="005E43C1"/>
    <w:rsid w:val="005F5226"/>
    <w:rsid w:val="00604676"/>
    <w:rsid w:val="00607DA2"/>
    <w:rsid w:val="0061082B"/>
    <w:rsid w:val="00625CB4"/>
    <w:rsid w:val="00645F21"/>
    <w:rsid w:val="0066163D"/>
    <w:rsid w:val="00683BB7"/>
    <w:rsid w:val="00692EF3"/>
    <w:rsid w:val="006961D3"/>
    <w:rsid w:val="006A4CF4"/>
    <w:rsid w:val="006E2F6B"/>
    <w:rsid w:val="006E3014"/>
    <w:rsid w:val="006E32F2"/>
    <w:rsid w:val="006E492F"/>
    <w:rsid w:val="006F2DEE"/>
    <w:rsid w:val="00706879"/>
    <w:rsid w:val="007074B3"/>
    <w:rsid w:val="00714EC1"/>
    <w:rsid w:val="0071682A"/>
    <w:rsid w:val="00733E24"/>
    <w:rsid w:val="00747B87"/>
    <w:rsid w:val="00760A8A"/>
    <w:rsid w:val="007718EF"/>
    <w:rsid w:val="00777516"/>
    <w:rsid w:val="007814D2"/>
    <w:rsid w:val="0078193F"/>
    <w:rsid w:val="0078791B"/>
    <w:rsid w:val="00787933"/>
    <w:rsid w:val="007A20B0"/>
    <w:rsid w:val="007A7687"/>
    <w:rsid w:val="007B007E"/>
    <w:rsid w:val="007B3720"/>
    <w:rsid w:val="007C0F3B"/>
    <w:rsid w:val="007C52EA"/>
    <w:rsid w:val="007D1B97"/>
    <w:rsid w:val="007D3A53"/>
    <w:rsid w:val="008029B6"/>
    <w:rsid w:val="00823170"/>
    <w:rsid w:val="00827E47"/>
    <w:rsid w:val="00830B8F"/>
    <w:rsid w:val="00834415"/>
    <w:rsid w:val="00843041"/>
    <w:rsid w:val="0085433F"/>
    <w:rsid w:val="00877ED4"/>
    <w:rsid w:val="00887D33"/>
    <w:rsid w:val="0089165C"/>
    <w:rsid w:val="008A3131"/>
    <w:rsid w:val="008B1B7A"/>
    <w:rsid w:val="008D5B8C"/>
    <w:rsid w:val="008D6F42"/>
    <w:rsid w:val="008E0348"/>
    <w:rsid w:val="008E19EA"/>
    <w:rsid w:val="008E4713"/>
    <w:rsid w:val="008E7BA8"/>
    <w:rsid w:val="008F5D67"/>
    <w:rsid w:val="009062BD"/>
    <w:rsid w:val="009070E4"/>
    <w:rsid w:val="00910E15"/>
    <w:rsid w:val="009119FD"/>
    <w:rsid w:val="00912658"/>
    <w:rsid w:val="00912FAA"/>
    <w:rsid w:val="0093276C"/>
    <w:rsid w:val="00974509"/>
    <w:rsid w:val="00985778"/>
    <w:rsid w:val="009A0B6E"/>
    <w:rsid w:val="009A5EFA"/>
    <w:rsid w:val="009A680C"/>
    <w:rsid w:val="009B0BD2"/>
    <w:rsid w:val="009E2A22"/>
    <w:rsid w:val="009F562F"/>
    <w:rsid w:val="009F6D97"/>
    <w:rsid w:val="009F7793"/>
    <w:rsid w:val="00A004B3"/>
    <w:rsid w:val="00A11EC7"/>
    <w:rsid w:val="00A138FE"/>
    <w:rsid w:val="00A31CF1"/>
    <w:rsid w:val="00A4044B"/>
    <w:rsid w:val="00A47C8F"/>
    <w:rsid w:val="00A55CAC"/>
    <w:rsid w:val="00A6377C"/>
    <w:rsid w:val="00A82385"/>
    <w:rsid w:val="00A84AEC"/>
    <w:rsid w:val="00AA18EC"/>
    <w:rsid w:val="00AA479A"/>
    <w:rsid w:val="00AA53E6"/>
    <w:rsid w:val="00AA7B94"/>
    <w:rsid w:val="00AB41EB"/>
    <w:rsid w:val="00AC46C4"/>
    <w:rsid w:val="00AD72DB"/>
    <w:rsid w:val="00B01B0D"/>
    <w:rsid w:val="00B032C3"/>
    <w:rsid w:val="00B05755"/>
    <w:rsid w:val="00B124E7"/>
    <w:rsid w:val="00B26686"/>
    <w:rsid w:val="00B36A91"/>
    <w:rsid w:val="00B37F40"/>
    <w:rsid w:val="00B534CF"/>
    <w:rsid w:val="00B60805"/>
    <w:rsid w:val="00B65093"/>
    <w:rsid w:val="00B83953"/>
    <w:rsid w:val="00B85550"/>
    <w:rsid w:val="00B90319"/>
    <w:rsid w:val="00B933ED"/>
    <w:rsid w:val="00B95B09"/>
    <w:rsid w:val="00BB4C87"/>
    <w:rsid w:val="00BD3C3B"/>
    <w:rsid w:val="00BD51B4"/>
    <w:rsid w:val="00BE38E3"/>
    <w:rsid w:val="00BF5D68"/>
    <w:rsid w:val="00BF648D"/>
    <w:rsid w:val="00C06635"/>
    <w:rsid w:val="00C069B8"/>
    <w:rsid w:val="00C12144"/>
    <w:rsid w:val="00C14D27"/>
    <w:rsid w:val="00C25F96"/>
    <w:rsid w:val="00C34766"/>
    <w:rsid w:val="00C4478F"/>
    <w:rsid w:val="00C55BDD"/>
    <w:rsid w:val="00C55C11"/>
    <w:rsid w:val="00C604AE"/>
    <w:rsid w:val="00C6201A"/>
    <w:rsid w:val="00C75E2B"/>
    <w:rsid w:val="00C77DA1"/>
    <w:rsid w:val="00C923FA"/>
    <w:rsid w:val="00CA57F3"/>
    <w:rsid w:val="00CA7234"/>
    <w:rsid w:val="00CB2766"/>
    <w:rsid w:val="00CC4B25"/>
    <w:rsid w:val="00CD2658"/>
    <w:rsid w:val="00CD3198"/>
    <w:rsid w:val="00D07884"/>
    <w:rsid w:val="00D22B42"/>
    <w:rsid w:val="00D373F4"/>
    <w:rsid w:val="00D50891"/>
    <w:rsid w:val="00D572D7"/>
    <w:rsid w:val="00D57FA7"/>
    <w:rsid w:val="00D715B6"/>
    <w:rsid w:val="00D8574B"/>
    <w:rsid w:val="00D9350F"/>
    <w:rsid w:val="00D94BAB"/>
    <w:rsid w:val="00DB6489"/>
    <w:rsid w:val="00DC1119"/>
    <w:rsid w:val="00DD1E1D"/>
    <w:rsid w:val="00DD388A"/>
    <w:rsid w:val="00DE3F35"/>
    <w:rsid w:val="00DF0F5E"/>
    <w:rsid w:val="00DF2B4F"/>
    <w:rsid w:val="00DF5AA2"/>
    <w:rsid w:val="00E03954"/>
    <w:rsid w:val="00E115CC"/>
    <w:rsid w:val="00E41D45"/>
    <w:rsid w:val="00E51AFB"/>
    <w:rsid w:val="00E6183F"/>
    <w:rsid w:val="00E67A7D"/>
    <w:rsid w:val="00E94313"/>
    <w:rsid w:val="00EA5062"/>
    <w:rsid w:val="00EA6001"/>
    <w:rsid w:val="00EA6ABD"/>
    <w:rsid w:val="00EB0749"/>
    <w:rsid w:val="00EB679D"/>
    <w:rsid w:val="00EB6A50"/>
    <w:rsid w:val="00EC7F10"/>
    <w:rsid w:val="00EE050A"/>
    <w:rsid w:val="00EE1780"/>
    <w:rsid w:val="00EE7CA2"/>
    <w:rsid w:val="00EF5D4D"/>
    <w:rsid w:val="00EF71D4"/>
    <w:rsid w:val="00EF756B"/>
    <w:rsid w:val="00F00B2E"/>
    <w:rsid w:val="00F02500"/>
    <w:rsid w:val="00F14225"/>
    <w:rsid w:val="00F16F78"/>
    <w:rsid w:val="00F23EB7"/>
    <w:rsid w:val="00F319C9"/>
    <w:rsid w:val="00F40D95"/>
    <w:rsid w:val="00F630DB"/>
    <w:rsid w:val="00F70479"/>
    <w:rsid w:val="00F709F5"/>
    <w:rsid w:val="00F87623"/>
    <w:rsid w:val="00F9197A"/>
    <w:rsid w:val="00F925F2"/>
    <w:rsid w:val="00F93FBE"/>
    <w:rsid w:val="00F952CD"/>
    <w:rsid w:val="00F96E1B"/>
    <w:rsid w:val="00F97F18"/>
    <w:rsid w:val="00FC43E0"/>
    <w:rsid w:val="00FE1961"/>
    <w:rsid w:val="00FE37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8EA64B"/>
  <w15:docId w15:val="{70300ACF-557F-4E97-8FFF-63A93A58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ind w:firstLine="72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3A53"/>
    <w:pPr>
      <w:spacing w:line="240" w:lineRule="auto"/>
      <w:ind w:firstLine="0"/>
      <w:jc w:val="left"/>
    </w:pPr>
    <w:rPr>
      <w:rFonts w:ascii="Cambria" w:eastAsia="MS Mincho" w:hAnsi="Cambria" w:cs="Times New Roman"/>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7D3A53"/>
    <w:rPr>
      <w:rFonts w:ascii="Times New Roman" w:eastAsia="Times New Roman" w:hAnsi="Times New Roman"/>
      <w:sz w:val="20"/>
      <w:szCs w:val="20"/>
      <w:lang w:val="en-NZ" w:eastAsia="en-GB"/>
    </w:rPr>
  </w:style>
  <w:style w:type="character" w:customStyle="1" w:styleId="FootnoteTextChar">
    <w:name w:val="Footnote Text Char"/>
    <w:basedOn w:val="DefaultParagraphFont"/>
    <w:link w:val="FootnoteText"/>
    <w:semiHidden/>
    <w:rsid w:val="007D3A53"/>
    <w:rPr>
      <w:rFonts w:ascii="Times New Roman" w:eastAsia="Times New Roman" w:hAnsi="Times New Roman" w:cs="Times New Roman"/>
      <w:sz w:val="20"/>
      <w:szCs w:val="20"/>
      <w:lang w:val="en-NZ" w:eastAsia="en-GB"/>
    </w:rPr>
  </w:style>
  <w:style w:type="character" w:styleId="FootnoteReference">
    <w:name w:val="footnote reference"/>
    <w:semiHidden/>
    <w:unhideWhenUsed/>
    <w:rsid w:val="007D3A53"/>
    <w:rPr>
      <w:vertAlign w:val="superscript"/>
    </w:rPr>
  </w:style>
  <w:style w:type="character" w:styleId="Hyperlink">
    <w:name w:val="Hyperlink"/>
    <w:basedOn w:val="DefaultParagraphFont"/>
    <w:uiPriority w:val="99"/>
    <w:unhideWhenUsed/>
    <w:rsid w:val="007D3A53"/>
    <w:rPr>
      <w:color w:val="0000FF" w:themeColor="hyperlink"/>
      <w:u w:val="single"/>
    </w:rPr>
  </w:style>
  <w:style w:type="paragraph" w:styleId="ListParagraph">
    <w:name w:val="List Paragraph"/>
    <w:basedOn w:val="Normal"/>
    <w:uiPriority w:val="34"/>
    <w:qFormat/>
    <w:rsid w:val="000C5347"/>
    <w:pPr>
      <w:ind w:left="720"/>
      <w:contextualSpacing/>
    </w:pPr>
  </w:style>
  <w:style w:type="paragraph" w:customStyle="1" w:styleId="yiv4687012426msonormal">
    <w:name w:val="yiv4687012426msonormal"/>
    <w:basedOn w:val="Normal"/>
    <w:rsid w:val="006A4CF4"/>
    <w:pPr>
      <w:spacing w:before="100" w:beforeAutospacing="1" w:after="100" w:afterAutospacing="1"/>
    </w:pPr>
    <w:rPr>
      <w:rFonts w:ascii="Times New Roman" w:eastAsia="Times New Roman" w:hAnsi="Times New Roman"/>
      <w:lang w:val="en-GB" w:eastAsia="en-GB"/>
    </w:rPr>
  </w:style>
  <w:style w:type="paragraph" w:styleId="BalloonText">
    <w:name w:val="Balloon Text"/>
    <w:basedOn w:val="Normal"/>
    <w:link w:val="BalloonTextChar"/>
    <w:uiPriority w:val="99"/>
    <w:semiHidden/>
    <w:unhideWhenUsed/>
    <w:rsid w:val="006E2F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F6B"/>
    <w:rPr>
      <w:rFonts w:ascii="Lucida Grande" w:eastAsia="MS Mincho" w:hAnsi="Lucida Grande" w:cs="Lucida Grande"/>
      <w:sz w:val="18"/>
      <w:szCs w:val="18"/>
      <w:lang w:val="en-AU"/>
    </w:rPr>
  </w:style>
  <w:style w:type="paragraph" w:styleId="Footer">
    <w:name w:val="footer"/>
    <w:basedOn w:val="Normal"/>
    <w:link w:val="FooterChar"/>
    <w:uiPriority w:val="99"/>
    <w:unhideWhenUsed/>
    <w:rsid w:val="00DE3F35"/>
    <w:pPr>
      <w:tabs>
        <w:tab w:val="center" w:pos="4320"/>
        <w:tab w:val="right" w:pos="8640"/>
      </w:tabs>
    </w:pPr>
  </w:style>
  <w:style w:type="character" w:customStyle="1" w:styleId="FooterChar">
    <w:name w:val="Footer Char"/>
    <w:basedOn w:val="DefaultParagraphFont"/>
    <w:link w:val="Footer"/>
    <w:uiPriority w:val="99"/>
    <w:rsid w:val="00DE3F35"/>
    <w:rPr>
      <w:rFonts w:ascii="Cambria" w:eastAsia="MS Mincho" w:hAnsi="Cambria" w:cs="Times New Roman"/>
      <w:sz w:val="24"/>
      <w:szCs w:val="24"/>
      <w:lang w:val="en-AU"/>
    </w:rPr>
  </w:style>
  <w:style w:type="character" w:styleId="PageNumber">
    <w:name w:val="page number"/>
    <w:basedOn w:val="DefaultParagraphFont"/>
    <w:uiPriority w:val="99"/>
    <w:semiHidden/>
    <w:unhideWhenUsed/>
    <w:rsid w:val="00DE3F35"/>
  </w:style>
  <w:style w:type="paragraph" w:styleId="Header">
    <w:name w:val="header"/>
    <w:basedOn w:val="Normal"/>
    <w:link w:val="HeaderChar"/>
    <w:uiPriority w:val="99"/>
    <w:unhideWhenUsed/>
    <w:rsid w:val="00D572D7"/>
    <w:pPr>
      <w:tabs>
        <w:tab w:val="center" w:pos="4320"/>
        <w:tab w:val="right" w:pos="8640"/>
      </w:tabs>
    </w:pPr>
  </w:style>
  <w:style w:type="character" w:customStyle="1" w:styleId="HeaderChar">
    <w:name w:val="Header Char"/>
    <w:basedOn w:val="DefaultParagraphFont"/>
    <w:link w:val="Header"/>
    <w:uiPriority w:val="99"/>
    <w:rsid w:val="00D572D7"/>
    <w:rPr>
      <w:rFonts w:ascii="Cambria" w:eastAsia="MS Mincho" w:hAnsi="Cambria" w:cs="Times New Roman"/>
      <w:sz w:val="24"/>
      <w:szCs w:val="24"/>
      <w:lang w:val="en-AU"/>
    </w:rPr>
  </w:style>
  <w:style w:type="paragraph" w:customStyle="1" w:styleId="Pa3">
    <w:name w:val="Pa3"/>
    <w:basedOn w:val="Normal"/>
    <w:next w:val="Normal"/>
    <w:uiPriority w:val="99"/>
    <w:rsid w:val="00706879"/>
    <w:pPr>
      <w:autoSpaceDE w:val="0"/>
      <w:autoSpaceDN w:val="0"/>
      <w:adjustRightInd w:val="0"/>
      <w:spacing w:line="241" w:lineRule="atLeast"/>
    </w:pPr>
    <w:rPr>
      <w:rFonts w:ascii="Helvetica" w:eastAsiaTheme="minorHAnsi" w:hAnsi="Helvetica" w:cstheme="minorBidi"/>
      <w:lang w:val="en-NZ"/>
    </w:rPr>
  </w:style>
  <w:style w:type="character" w:customStyle="1" w:styleId="A6">
    <w:name w:val="A6"/>
    <w:uiPriority w:val="99"/>
    <w:rsid w:val="00706879"/>
    <w:rPr>
      <w:rFonts w:cs="Helvetica"/>
      <w:b/>
      <w:bCs/>
      <w:color w:val="000000"/>
      <w:sz w:val="20"/>
      <w:szCs w:val="20"/>
    </w:rPr>
  </w:style>
  <w:style w:type="paragraph" w:styleId="PlainText">
    <w:name w:val="Plain Text"/>
    <w:basedOn w:val="Normal"/>
    <w:link w:val="PlainTextChar"/>
    <w:uiPriority w:val="99"/>
    <w:semiHidden/>
    <w:unhideWhenUsed/>
    <w:rsid w:val="00230A96"/>
    <w:rPr>
      <w:rFonts w:ascii="Calibri" w:eastAsiaTheme="minorHAnsi" w:hAnsi="Calibri" w:cstheme="minorBidi"/>
      <w:sz w:val="22"/>
      <w:szCs w:val="21"/>
      <w:lang w:val="en-NZ"/>
    </w:rPr>
  </w:style>
  <w:style w:type="character" w:customStyle="1" w:styleId="PlainTextChar">
    <w:name w:val="Plain Text Char"/>
    <w:basedOn w:val="DefaultParagraphFont"/>
    <w:link w:val="PlainText"/>
    <w:uiPriority w:val="99"/>
    <w:semiHidden/>
    <w:rsid w:val="00230A96"/>
    <w:rPr>
      <w:rFonts w:ascii="Calibri" w:hAnsi="Calibri"/>
      <w:szCs w:val="21"/>
      <w:lang w:val="en-NZ"/>
    </w:rPr>
  </w:style>
  <w:style w:type="character" w:styleId="CommentReference">
    <w:name w:val="annotation reference"/>
    <w:basedOn w:val="DefaultParagraphFont"/>
    <w:uiPriority w:val="99"/>
    <w:semiHidden/>
    <w:unhideWhenUsed/>
    <w:rsid w:val="00733E24"/>
    <w:rPr>
      <w:sz w:val="16"/>
      <w:szCs w:val="16"/>
    </w:rPr>
  </w:style>
  <w:style w:type="paragraph" w:styleId="CommentText">
    <w:name w:val="annotation text"/>
    <w:basedOn w:val="Normal"/>
    <w:link w:val="CommentTextChar"/>
    <w:uiPriority w:val="99"/>
    <w:semiHidden/>
    <w:unhideWhenUsed/>
    <w:rsid w:val="00733E24"/>
    <w:rPr>
      <w:sz w:val="20"/>
      <w:szCs w:val="20"/>
    </w:rPr>
  </w:style>
  <w:style w:type="character" w:customStyle="1" w:styleId="CommentTextChar">
    <w:name w:val="Comment Text Char"/>
    <w:basedOn w:val="DefaultParagraphFont"/>
    <w:link w:val="CommentText"/>
    <w:uiPriority w:val="99"/>
    <w:semiHidden/>
    <w:rsid w:val="00733E24"/>
    <w:rPr>
      <w:rFonts w:ascii="Cambria" w:eastAsia="MS Mincho" w:hAnsi="Cambria"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33E24"/>
    <w:rPr>
      <w:b/>
      <w:bCs/>
    </w:rPr>
  </w:style>
  <w:style w:type="character" w:customStyle="1" w:styleId="CommentSubjectChar">
    <w:name w:val="Comment Subject Char"/>
    <w:basedOn w:val="CommentTextChar"/>
    <w:link w:val="CommentSubject"/>
    <w:uiPriority w:val="99"/>
    <w:semiHidden/>
    <w:rsid w:val="00733E24"/>
    <w:rPr>
      <w:rFonts w:ascii="Cambria" w:eastAsia="MS Mincho" w:hAnsi="Cambria"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663716">
      <w:bodyDiv w:val="1"/>
      <w:marLeft w:val="0"/>
      <w:marRight w:val="0"/>
      <w:marTop w:val="0"/>
      <w:marBottom w:val="0"/>
      <w:divBdr>
        <w:top w:val="none" w:sz="0" w:space="0" w:color="auto"/>
        <w:left w:val="none" w:sz="0" w:space="0" w:color="auto"/>
        <w:bottom w:val="none" w:sz="0" w:space="0" w:color="auto"/>
        <w:right w:val="none" w:sz="0" w:space="0" w:color="auto"/>
      </w:divBdr>
    </w:div>
    <w:div w:id="1190532253">
      <w:bodyDiv w:val="1"/>
      <w:marLeft w:val="0"/>
      <w:marRight w:val="0"/>
      <w:marTop w:val="0"/>
      <w:marBottom w:val="0"/>
      <w:divBdr>
        <w:top w:val="none" w:sz="0" w:space="0" w:color="auto"/>
        <w:left w:val="none" w:sz="0" w:space="0" w:color="auto"/>
        <w:bottom w:val="none" w:sz="0" w:space="0" w:color="auto"/>
        <w:right w:val="none" w:sz="0" w:space="0" w:color="auto"/>
      </w:divBdr>
    </w:div>
    <w:div w:id="1349019021">
      <w:bodyDiv w:val="1"/>
      <w:marLeft w:val="0"/>
      <w:marRight w:val="0"/>
      <w:marTop w:val="0"/>
      <w:marBottom w:val="0"/>
      <w:divBdr>
        <w:top w:val="none" w:sz="0" w:space="0" w:color="auto"/>
        <w:left w:val="none" w:sz="0" w:space="0" w:color="auto"/>
        <w:bottom w:val="none" w:sz="0" w:space="0" w:color="auto"/>
        <w:right w:val="none" w:sz="0" w:space="0" w:color="auto"/>
      </w:divBdr>
    </w:div>
    <w:div w:id="1474904650">
      <w:bodyDiv w:val="1"/>
      <w:marLeft w:val="0"/>
      <w:marRight w:val="0"/>
      <w:marTop w:val="0"/>
      <w:marBottom w:val="0"/>
      <w:divBdr>
        <w:top w:val="none" w:sz="0" w:space="0" w:color="auto"/>
        <w:left w:val="none" w:sz="0" w:space="0" w:color="auto"/>
        <w:bottom w:val="none" w:sz="0" w:space="0" w:color="auto"/>
        <w:right w:val="none" w:sz="0" w:space="0" w:color="auto"/>
      </w:divBdr>
    </w:div>
    <w:div w:id="169025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InterChurchBioethicsCouncil"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interchurchbioethics.org.nz"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zcsc.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facebook.com/" TargetMode="External"/><Relationship Id="rId1" Type="http://schemas.openxmlformats.org/officeDocument/2006/relationships/hyperlink" Target="http://www.Interchurchbioethics.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82B2E769FEE048822DFECB276F6206" ma:contentTypeVersion="44" ma:contentTypeDescription="Create a new document." ma:contentTypeScope="" ma:versionID="a2b8e6c04a26cb778cf7dac310433851">
  <xsd:schema xmlns:xsd="http://www.w3.org/2001/XMLSchema" xmlns:xs="http://www.w3.org/2001/XMLSchema" xmlns:p="http://schemas.microsoft.com/office/2006/metadata/properties" xmlns:ns2="4fb0e633-e10e-4f72-bd97-71b29ba6a154" xmlns:ns3="cb32b36e-1ca9-4009-987b-c8d3bf69da51" targetNamespace="http://schemas.microsoft.com/office/2006/metadata/properties" ma:root="true" ma:fieldsID="ea72860c9f756b959c5a6a344521dac5" ns2:_="" ns3:_="">
    <xsd:import namespace="4fb0e633-e10e-4f72-bd97-71b29ba6a154"/>
    <xsd:import namespace="cb32b36e-1ca9-4009-987b-c8d3bf69da51"/>
    <xsd:element name="properties">
      <xsd:complexType>
        <xsd:sequence>
          <xsd:element name="documentManagement">
            <xsd:complexType>
              <xsd:all>
                <xsd:element ref="ns2:TaxCatchAll"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0e633-e10e-4f72-bd97-71b29ba6a15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6657b42-b862-4fca-8933-abb73304326a}" ma:internalName="TaxCatchAll" ma:showField="CatchAllData" ma:web="4fb0e633-e10e-4f72-bd97-71b29ba6a154">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b32b36e-1ca9-4009-987b-c8d3bf69da5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b0e633-e10e-4f72-bd97-71b29ba6a154"/>
    <LastSharedByUser xmlns="4fb0e633-e10e-4f72-bd97-71b29ba6a154" xsi:nil="true"/>
    <SharedWithUsers xmlns="4fb0e633-e10e-4f72-bd97-71b29ba6a154">
      <UserInfo>
        <DisplayName/>
        <AccountId xsi:nil="true"/>
        <AccountType/>
      </UserInfo>
    </SharedWithUsers>
    <LastSharedByTime xmlns="4fb0e633-e10e-4f72-bd97-71b29ba6a154" xsi:nil="true"/>
  </documentManagement>
</p:properties>
</file>

<file path=customXml/itemProps1.xml><?xml version="1.0" encoding="utf-8"?>
<ds:datastoreItem xmlns:ds="http://schemas.openxmlformats.org/officeDocument/2006/customXml" ds:itemID="{6E7A9C8F-7CDF-48B4-8B44-4C6082614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0e633-e10e-4f72-bd97-71b29ba6a154"/>
    <ds:schemaRef ds:uri="cb32b36e-1ca9-4009-987b-c8d3bf69da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CEA62-B291-4ACD-9AED-33B0C74A895A}">
  <ds:schemaRefs>
    <ds:schemaRef ds:uri="http://schemas.microsoft.com/sharepoint/v3/contenttype/forms"/>
  </ds:schemaRefs>
</ds:datastoreItem>
</file>

<file path=customXml/itemProps3.xml><?xml version="1.0" encoding="utf-8"?>
<ds:datastoreItem xmlns:ds="http://schemas.openxmlformats.org/officeDocument/2006/customXml" ds:itemID="{F2F20EC5-DE4A-4A0C-8B22-9DFBE34C8F9F}">
  <ds:schemaRefs>
    <ds:schemaRef ds:uri="http://schemas.microsoft.com/office/2006/metadata/properties"/>
    <ds:schemaRef ds:uri="http://schemas.microsoft.com/office/infopath/2007/PartnerControls"/>
    <ds:schemaRef ds:uri="4fb0e633-e10e-4f72-bd97-71b29ba6a15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Valued Customer</dc:creator>
  <cp:lastModifiedBy>Marissa Alix</cp:lastModifiedBy>
  <cp:revision>4</cp:revision>
  <cp:lastPrinted>2020-01-05T23:53:00Z</cp:lastPrinted>
  <dcterms:created xsi:type="dcterms:W3CDTF">2020-01-06T04:47:00Z</dcterms:created>
  <dcterms:modified xsi:type="dcterms:W3CDTF">2020-03-13T00:03:00Z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0x010100AA82B2E769FEE048822DFECB276F6206</vt:lpwstr>
  </property>
  <property fmtid="{D5CDD505-2E9C-101B-9397-08002B2CF9AE}" pid="3" name="Order">
    <vt:r8>8920200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